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C2845" w14:textId="77777777" w:rsidR="00257FCB" w:rsidRPr="001B4420" w:rsidRDefault="00257FCB">
      <w:pPr>
        <w:rPr>
          <w:rFonts w:ascii="Arial" w:eastAsia="Arial" w:hAnsi="Arial" w:cs="Arial"/>
          <w:sz w:val="10"/>
          <w:szCs w:val="10"/>
          <w:lang w:val="ru-RU"/>
        </w:rPr>
      </w:pPr>
    </w:p>
    <w:p w14:paraId="154C2846" w14:textId="77777777" w:rsidR="00257FCB" w:rsidRDefault="00257FCB">
      <w:pPr>
        <w:sectPr w:rsidR="00257FCB">
          <w:footerReference w:type="default" r:id="rId12"/>
          <w:pgSz w:w="11906" w:h="16838"/>
          <w:pgMar w:top="921" w:right="0" w:bottom="1322" w:left="0" w:header="0" w:footer="3" w:gutter="0"/>
          <w:pgNumType w:start="1"/>
          <w:cols w:space="720"/>
          <w:formProt w:val="0"/>
          <w:docGrid w:linePitch="100"/>
        </w:sectPr>
      </w:pPr>
    </w:p>
    <w:p w14:paraId="154C2847" w14:textId="77777777" w:rsidR="00257FCB" w:rsidRPr="000B105E" w:rsidRDefault="004A23DD" w:rsidP="002F5E6D">
      <w:pPr>
        <w:pStyle w:val="a4"/>
        <w:spacing w:after="444"/>
        <w:ind w:left="284"/>
        <w:jc w:val="center"/>
        <w:rPr>
          <w:rFonts w:ascii="Arial" w:hAnsi="Arial" w:cs="Arial"/>
          <w:color w:val="0066CC"/>
        </w:rPr>
      </w:pPr>
      <w:bookmarkStart w:id="0" w:name="_3wal9dagzcm1"/>
      <w:bookmarkEnd w:id="0"/>
      <w:r w:rsidRPr="000B105E">
        <w:rPr>
          <w:rFonts w:ascii="Arial" w:hAnsi="Arial" w:cs="Arial"/>
          <w:color w:val="0066CC"/>
        </w:rPr>
        <w:t>ОФІЦІЙНІ ПРАВИЛА</w:t>
      </w:r>
    </w:p>
    <w:p w14:paraId="154C2848" w14:textId="13D6B1EC" w:rsidR="00257FCB" w:rsidRPr="000B105E" w:rsidRDefault="004A23DD" w:rsidP="002F5E6D">
      <w:pPr>
        <w:pStyle w:val="a4"/>
        <w:spacing w:after="444"/>
        <w:ind w:left="284"/>
        <w:jc w:val="center"/>
        <w:rPr>
          <w:rFonts w:ascii="Arial" w:hAnsi="Arial" w:cs="Arial"/>
          <w:lang w:val="uk-UA"/>
        </w:rPr>
      </w:pPr>
      <w:bookmarkStart w:id="1" w:name="_3qcfo3j8x85"/>
      <w:bookmarkEnd w:id="1"/>
      <w:r w:rsidRPr="000B105E">
        <w:rPr>
          <w:rFonts w:ascii="Arial" w:hAnsi="Arial" w:cs="Arial"/>
          <w:color w:val="0066CC"/>
          <w:sz w:val="28"/>
          <w:szCs w:val="28"/>
          <w:lang w:val="uk-UA"/>
        </w:rPr>
        <w:t xml:space="preserve">Назва рекламної Акції </w:t>
      </w:r>
      <w:r w:rsidR="00154438">
        <w:rPr>
          <w:rFonts w:ascii="Arial" w:hAnsi="Arial" w:cs="Arial"/>
          <w:color w:val="0066CC"/>
          <w:sz w:val="28"/>
          <w:szCs w:val="28"/>
          <w:lang w:val="uk-UA"/>
        </w:rPr>
        <w:t>–</w:t>
      </w:r>
      <w:r w:rsidRPr="000B105E">
        <w:rPr>
          <w:rFonts w:ascii="Arial" w:hAnsi="Arial" w:cs="Arial"/>
          <w:color w:val="0066CC"/>
          <w:sz w:val="28"/>
          <w:szCs w:val="28"/>
          <w:lang w:val="uk-UA"/>
        </w:rPr>
        <w:t xml:space="preserve"> </w:t>
      </w:r>
      <w:r w:rsidR="00022B76">
        <w:rPr>
          <w:rFonts w:ascii="Arial" w:hAnsi="Arial" w:cs="Arial"/>
          <w:color w:val="0066CC"/>
          <w:sz w:val="28"/>
          <w:szCs w:val="28"/>
          <w:lang w:val="uk-UA"/>
        </w:rPr>
        <w:t>«</w:t>
      </w:r>
      <w:r w:rsidR="00D14885">
        <w:rPr>
          <w:rFonts w:ascii="Arial" w:hAnsi="Arial" w:cs="Arial"/>
          <w:color w:val="0066CC"/>
          <w:sz w:val="28"/>
          <w:szCs w:val="28"/>
          <w:lang w:val="uk-UA"/>
        </w:rPr>
        <w:t xml:space="preserve">Ідеальна пара ТМ Супер </w:t>
      </w:r>
      <w:proofErr w:type="spellStart"/>
      <w:r w:rsidR="00D14885">
        <w:rPr>
          <w:rFonts w:ascii="Arial" w:hAnsi="Arial" w:cs="Arial"/>
          <w:color w:val="0066CC"/>
          <w:sz w:val="28"/>
          <w:szCs w:val="28"/>
          <w:lang w:val="uk-UA"/>
        </w:rPr>
        <w:t>Філео</w:t>
      </w:r>
      <w:proofErr w:type="spellEnd"/>
      <w:r w:rsidR="00D14885">
        <w:rPr>
          <w:rFonts w:ascii="Arial" w:hAnsi="Arial" w:cs="Arial"/>
          <w:color w:val="0066CC"/>
          <w:sz w:val="28"/>
          <w:szCs w:val="28"/>
          <w:lang w:val="uk-UA"/>
        </w:rPr>
        <w:t xml:space="preserve"> + </w:t>
      </w:r>
      <w:r w:rsidR="00D14885">
        <w:rPr>
          <w:rFonts w:ascii="Arial" w:hAnsi="Arial" w:cs="Arial"/>
          <w:color w:val="0066CC"/>
          <w:sz w:val="28"/>
          <w:szCs w:val="28"/>
          <w:lang w:val="en-US"/>
        </w:rPr>
        <w:t>Tefal</w:t>
      </w:r>
      <w:r w:rsidR="00873B36">
        <w:rPr>
          <w:rFonts w:ascii="Arial" w:hAnsi="Arial" w:cs="Arial"/>
          <w:color w:val="0066CC"/>
          <w:sz w:val="28"/>
          <w:szCs w:val="28"/>
          <w:lang w:val="uk-UA"/>
        </w:rPr>
        <w:t>»</w:t>
      </w:r>
      <w:r w:rsidRPr="000B105E">
        <w:rPr>
          <w:rFonts w:ascii="Arial" w:hAnsi="Arial" w:cs="Arial"/>
          <w:color w:val="0066CC"/>
          <w:sz w:val="28"/>
          <w:szCs w:val="28"/>
          <w:lang w:val="uk-UA"/>
        </w:rPr>
        <w:br/>
        <w:t>(далі - «Правила» та «Акція» відповідно)</w:t>
      </w:r>
      <w:r w:rsidRPr="000B105E">
        <w:rPr>
          <w:rFonts w:ascii="Arial" w:hAnsi="Arial" w:cs="Arial"/>
          <w:color w:val="0066CC"/>
          <w:sz w:val="28"/>
          <w:szCs w:val="28"/>
          <w:lang w:val="uk-UA"/>
        </w:rPr>
        <w:br/>
        <w:t xml:space="preserve">в редакції від </w:t>
      </w:r>
      <w:r w:rsidR="0044664D">
        <w:rPr>
          <w:rFonts w:ascii="Arial" w:hAnsi="Arial" w:cs="Arial"/>
          <w:color w:val="0070C0"/>
          <w:sz w:val="28"/>
          <w:szCs w:val="28"/>
          <w:lang w:val="uk-UA"/>
        </w:rPr>
        <w:t>2</w:t>
      </w:r>
      <w:r w:rsidR="00FA179B">
        <w:rPr>
          <w:rFonts w:ascii="Arial" w:hAnsi="Arial" w:cs="Arial"/>
          <w:color w:val="0070C0"/>
          <w:sz w:val="28"/>
          <w:szCs w:val="28"/>
          <w:lang w:val="uk-UA"/>
        </w:rPr>
        <w:t>0</w:t>
      </w:r>
      <w:r w:rsidR="002063AC">
        <w:rPr>
          <w:rFonts w:ascii="Arial" w:hAnsi="Arial" w:cs="Arial"/>
          <w:color w:val="0070C0"/>
          <w:sz w:val="28"/>
          <w:szCs w:val="28"/>
          <w:lang w:val="uk-UA"/>
        </w:rPr>
        <w:t>.0</w:t>
      </w:r>
      <w:r w:rsidR="004E4CE3" w:rsidRPr="00F85BC8">
        <w:rPr>
          <w:rFonts w:ascii="Arial" w:hAnsi="Arial" w:cs="Arial"/>
          <w:color w:val="0070C0"/>
          <w:sz w:val="28"/>
          <w:szCs w:val="28"/>
        </w:rPr>
        <w:t>9</w:t>
      </w:r>
      <w:r w:rsidRPr="000B105E">
        <w:rPr>
          <w:rFonts w:ascii="Arial" w:hAnsi="Arial" w:cs="Arial"/>
          <w:color w:val="0070C0"/>
          <w:sz w:val="28"/>
          <w:szCs w:val="28"/>
          <w:lang w:val="uk-UA"/>
        </w:rPr>
        <w:t>.202</w:t>
      </w:r>
      <w:r w:rsidR="00022B76">
        <w:rPr>
          <w:rFonts w:ascii="Arial" w:hAnsi="Arial" w:cs="Arial"/>
          <w:color w:val="0070C0"/>
          <w:sz w:val="28"/>
          <w:szCs w:val="28"/>
          <w:lang w:val="uk-UA"/>
        </w:rPr>
        <w:t>4</w:t>
      </w:r>
      <w:r w:rsidRPr="000B105E">
        <w:rPr>
          <w:rFonts w:ascii="Arial" w:hAnsi="Arial" w:cs="Arial"/>
          <w:color w:val="0070C0"/>
          <w:sz w:val="28"/>
          <w:szCs w:val="28"/>
          <w:lang w:val="uk-UA"/>
        </w:rPr>
        <w:t xml:space="preserve"> </w:t>
      </w:r>
      <w:r w:rsidRPr="000B105E">
        <w:rPr>
          <w:rFonts w:ascii="Arial" w:hAnsi="Arial" w:cs="Arial"/>
          <w:color w:val="0066CC"/>
          <w:sz w:val="28"/>
          <w:szCs w:val="28"/>
          <w:lang w:val="uk-UA"/>
        </w:rPr>
        <w:t>року</w:t>
      </w:r>
    </w:p>
    <w:p w14:paraId="154C2849" w14:textId="77777777" w:rsidR="00257FCB" w:rsidRPr="000B105E" w:rsidRDefault="00257FCB" w:rsidP="002F5E6D">
      <w:pPr>
        <w:ind w:left="284"/>
        <w:rPr>
          <w:rFonts w:ascii="Arial" w:hAnsi="Arial" w:cs="Arial"/>
        </w:rPr>
      </w:pPr>
    </w:p>
    <w:p w14:paraId="154C284A" w14:textId="77777777" w:rsidR="00257FCB" w:rsidRPr="000B105E" w:rsidRDefault="004A23DD" w:rsidP="002F5E6D">
      <w:pPr>
        <w:pStyle w:val="2"/>
        <w:numPr>
          <w:ilvl w:val="0"/>
          <w:numId w:val="2"/>
        </w:numPr>
        <w:ind w:left="284"/>
        <w:rPr>
          <w:rFonts w:ascii="Arial" w:hAnsi="Arial" w:cs="Arial"/>
        </w:rPr>
      </w:pPr>
      <w:bookmarkStart w:id="2" w:name="_ihe00lc2gxyo"/>
      <w:bookmarkEnd w:id="2"/>
      <w:r w:rsidRPr="000B105E">
        <w:rPr>
          <w:rFonts w:ascii="Arial" w:hAnsi="Arial" w:cs="Arial"/>
        </w:rPr>
        <w:t>ЗАМОВНИК/ОРГАНІЗАТОР ТА ВИКОНАВЕЦЬ АКЦІЇ</w:t>
      </w:r>
    </w:p>
    <w:p w14:paraId="154C284B" w14:textId="7CEE701B" w:rsidR="00257FCB" w:rsidRPr="000B105E" w:rsidRDefault="004A23DD" w:rsidP="00B14DFF">
      <w:pPr>
        <w:numPr>
          <w:ilvl w:val="1"/>
          <w:numId w:val="2"/>
        </w:numPr>
        <w:tabs>
          <w:tab w:val="left" w:pos="690"/>
        </w:tabs>
        <w:ind w:left="284"/>
        <w:jc w:val="both"/>
        <w:rPr>
          <w:rFonts w:ascii="Arial" w:hAnsi="Arial" w:cs="Arial"/>
          <w:sz w:val="20"/>
          <w:szCs w:val="20"/>
        </w:rPr>
      </w:pPr>
      <w:r w:rsidRPr="000B105E">
        <w:rPr>
          <w:rFonts w:ascii="Arial" w:eastAsia="Arial" w:hAnsi="Arial" w:cs="Arial"/>
          <w:sz w:val="20"/>
          <w:szCs w:val="20"/>
        </w:rPr>
        <w:t xml:space="preserve">Замовником/Організатором Акції </w:t>
      </w:r>
      <w:r w:rsidRPr="000B105E">
        <w:rPr>
          <w:rFonts w:ascii="Arial" w:eastAsia="Arial" w:hAnsi="Arial" w:cs="Arial"/>
          <w:b/>
          <w:sz w:val="20"/>
          <w:szCs w:val="20"/>
        </w:rPr>
        <w:t>«</w:t>
      </w:r>
      <w:r w:rsidR="00D14885">
        <w:rPr>
          <w:rFonts w:ascii="Arial" w:eastAsia="Arial" w:hAnsi="Arial" w:cs="Arial"/>
          <w:b/>
          <w:sz w:val="20"/>
          <w:szCs w:val="20"/>
          <w:lang w:val="uk-UA"/>
        </w:rPr>
        <w:t xml:space="preserve">Ідеальна пара ТМ Супер </w:t>
      </w:r>
      <w:proofErr w:type="spellStart"/>
      <w:r w:rsidR="00D14885">
        <w:rPr>
          <w:rFonts w:ascii="Arial" w:eastAsia="Arial" w:hAnsi="Arial" w:cs="Arial"/>
          <w:b/>
          <w:sz w:val="20"/>
          <w:szCs w:val="20"/>
          <w:lang w:val="uk-UA"/>
        </w:rPr>
        <w:t>Філео</w:t>
      </w:r>
      <w:proofErr w:type="spellEnd"/>
      <w:r w:rsidR="00D14885">
        <w:rPr>
          <w:rFonts w:ascii="Arial" w:eastAsia="Arial" w:hAnsi="Arial" w:cs="Arial"/>
          <w:b/>
          <w:sz w:val="20"/>
          <w:szCs w:val="20"/>
          <w:lang w:val="uk-UA"/>
        </w:rPr>
        <w:t xml:space="preserve"> + </w:t>
      </w:r>
      <w:r w:rsidR="00D14885">
        <w:rPr>
          <w:rFonts w:ascii="Arial" w:eastAsia="Arial" w:hAnsi="Arial" w:cs="Arial"/>
          <w:b/>
          <w:sz w:val="20"/>
          <w:szCs w:val="20"/>
          <w:lang w:val="en-US"/>
        </w:rPr>
        <w:t>Tefal</w:t>
      </w:r>
      <w:r w:rsidRPr="000B105E">
        <w:rPr>
          <w:rFonts w:ascii="Arial" w:eastAsia="Arial" w:hAnsi="Arial" w:cs="Arial"/>
          <w:b/>
          <w:sz w:val="20"/>
          <w:szCs w:val="20"/>
        </w:rPr>
        <w:t>»</w:t>
      </w:r>
      <w:r w:rsidRPr="000B105E">
        <w:rPr>
          <w:rFonts w:ascii="Arial" w:eastAsia="Arial" w:hAnsi="Arial" w:cs="Arial"/>
          <w:sz w:val="20"/>
          <w:szCs w:val="20"/>
        </w:rPr>
        <w:t xml:space="preserve"> (далі - Акція), є Приватне акціонерне товариство «</w:t>
      </w:r>
      <w:r w:rsidR="00690417" w:rsidRPr="000B105E">
        <w:rPr>
          <w:rFonts w:ascii="Arial" w:eastAsia="Arial" w:hAnsi="Arial" w:cs="Arial"/>
          <w:sz w:val="20"/>
          <w:szCs w:val="20"/>
          <w:lang w:val="uk-UA"/>
        </w:rPr>
        <w:t>МХП</w:t>
      </w:r>
      <w:r w:rsidRPr="000B105E">
        <w:rPr>
          <w:rFonts w:ascii="Arial" w:eastAsia="Arial" w:hAnsi="Arial" w:cs="Arial"/>
          <w:sz w:val="20"/>
          <w:szCs w:val="20"/>
        </w:rPr>
        <w:t xml:space="preserve">» (далі - Замовник), юридична адреса: 08800, Київська обл., </w:t>
      </w:r>
      <w:r w:rsidR="006531DA" w:rsidRPr="000B105E">
        <w:rPr>
          <w:rFonts w:ascii="Arial" w:eastAsia="Arial" w:hAnsi="Arial" w:cs="Arial"/>
          <w:sz w:val="20"/>
          <w:szCs w:val="20"/>
          <w:lang w:val="uk-UA"/>
        </w:rPr>
        <w:t>Обухівський</w:t>
      </w:r>
      <w:r w:rsidR="006531DA" w:rsidRPr="000B105E">
        <w:rPr>
          <w:rFonts w:ascii="Arial" w:eastAsia="Arial" w:hAnsi="Arial" w:cs="Arial"/>
          <w:sz w:val="20"/>
          <w:szCs w:val="20"/>
        </w:rPr>
        <w:t xml:space="preserve"> </w:t>
      </w:r>
      <w:r w:rsidRPr="000B105E">
        <w:rPr>
          <w:rFonts w:ascii="Arial" w:eastAsia="Arial" w:hAnsi="Arial" w:cs="Arial"/>
          <w:sz w:val="20"/>
          <w:szCs w:val="20"/>
        </w:rPr>
        <w:t>район, місто Миронівка, вул. Елеваторна, будинок 1, код ЄДРПОУ 25412361.</w:t>
      </w:r>
    </w:p>
    <w:p w14:paraId="24651E90" w14:textId="30A33BDB" w:rsidR="00690417" w:rsidRPr="000B105E" w:rsidRDefault="00690417" w:rsidP="00690417">
      <w:pPr>
        <w:numPr>
          <w:ilvl w:val="1"/>
          <w:numId w:val="2"/>
        </w:numPr>
        <w:tabs>
          <w:tab w:val="left" w:pos="690"/>
        </w:tabs>
        <w:ind w:left="284"/>
        <w:jc w:val="both"/>
        <w:rPr>
          <w:rFonts w:ascii="Arial" w:hAnsi="Arial" w:cs="Arial"/>
          <w:sz w:val="20"/>
          <w:szCs w:val="20"/>
        </w:rPr>
      </w:pPr>
      <w:r w:rsidRPr="000B105E">
        <w:rPr>
          <w:rFonts w:ascii="Arial" w:eastAsia="Arial" w:hAnsi="Arial" w:cs="Arial"/>
          <w:sz w:val="20"/>
          <w:szCs w:val="20"/>
        </w:rPr>
        <w:t xml:space="preserve">Виконавцем Акції є Товариство з обмеженою відповідальністю «ЛЕОНКОМ» (далі - Виконавець), юридична адреса: 02192, м. Київ, </w:t>
      </w:r>
      <w:proofErr w:type="spellStart"/>
      <w:r w:rsidRPr="000B105E">
        <w:rPr>
          <w:rFonts w:ascii="Arial" w:eastAsia="Arial" w:hAnsi="Arial" w:cs="Arial"/>
          <w:sz w:val="20"/>
          <w:szCs w:val="20"/>
        </w:rPr>
        <w:t>бул</w:t>
      </w:r>
      <w:proofErr w:type="spellEnd"/>
      <w:r w:rsidRPr="000B105E">
        <w:rPr>
          <w:rFonts w:ascii="Arial" w:eastAsia="Arial" w:hAnsi="Arial" w:cs="Arial"/>
          <w:sz w:val="20"/>
          <w:szCs w:val="20"/>
        </w:rPr>
        <w:t>. Дарницький, будинок 8 літера «В» офіс 166, код ЄДРПОУ 35164143</w:t>
      </w:r>
      <w:r w:rsidR="00CC246D">
        <w:rPr>
          <w:rFonts w:ascii="Arial" w:eastAsia="Arial" w:hAnsi="Arial" w:cs="Arial"/>
          <w:sz w:val="20"/>
          <w:szCs w:val="20"/>
          <w:lang w:val="uk-UA"/>
        </w:rPr>
        <w:t>.</w:t>
      </w:r>
      <w:r w:rsidRPr="000B105E">
        <w:rPr>
          <w:rFonts w:ascii="Arial" w:hAnsi="Arial" w:cs="Arial"/>
        </w:rPr>
        <w:t xml:space="preserve"> </w:t>
      </w:r>
    </w:p>
    <w:p w14:paraId="154C284F" w14:textId="77777777" w:rsidR="00257FCB" w:rsidRPr="000B105E" w:rsidRDefault="00257FCB" w:rsidP="00D430F2">
      <w:pPr>
        <w:tabs>
          <w:tab w:val="left" w:pos="690"/>
        </w:tabs>
        <w:ind w:left="284"/>
        <w:jc w:val="both"/>
        <w:rPr>
          <w:rFonts w:ascii="Arial" w:eastAsia="Arial" w:hAnsi="Arial" w:cs="Arial"/>
          <w:sz w:val="20"/>
          <w:szCs w:val="20"/>
        </w:rPr>
      </w:pPr>
    </w:p>
    <w:p w14:paraId="154C2850" w14:textId="77777777" w:rsidR="00257FCB" w:rsidRPr="000B105E" w:rsidRDefault="004A23DD" w:rsidP="005A503A">
      <w:pPr>
        <w:pStyle w:val="2"/>
        <w:numPr>
          <w:ilvl w:val="0"/>
          <w:numId w:val="2"/>
        </w:numPr>
        <w:tabs>
          <w:tab w:val="left" w:pos="3"/>
          <w:tab w:val="left" w:pos="567"/>
        </w:tabs>
        <w:spacing w:after="224"/>
        <w:ind w:left="284"/>
        <w:rPr>
          <w:rFonts w:ascii="Arial" w:hAnsi="Arial" w:cs="Arial"/>
        </w:rPr>
      </w:pPr>
      <w:bookmarkStart w:id="3" w:name="_biersxnrzqqn"/>
      <w:bookmarkEnd w:id="3"/>
      <w:r w:rsidRPr="000B105E">
        <w:rPr>
          <w:rFonts w:ascii="Arial" w:hAnsi="Arial" w:cs="Arial"/>
        </w:rPr>
        <w:t>ПЕРІОД ТА ТЕРИТОРІЯ ДІЇ АКЦІЇ</w:t>
      </w:r>
    </w:p>
    <w:p w14:paraId="154C2851" w14:textId="58BDA06C" w:rsidR="00257FCB" w:rsidRPr="000B105E" w:rsidRDefault="004A23DD" w:rsidP="005A503A">
      <w:pPr>
        <w:numPr>
          <w:ilvl w:val="1"/>
          <w:numId w:val="2"/>
        </w:numPr>
        <w:tabs>
          <w:tab w:val="left" w:pos="452"/>
        </w:tabs>
        <w:ind w:left="284"/>
        <w:jc w:val="both"/>
        <w:rPr>
          <w:rFonts w:ascii="Arial" w:hAnsi="Arial" w:cs="Arial"/>
          <w:sz w:val="20"/>
          <w:szCs w:val="20"/>
        </w:rPr>
      </w:pPr>
      <w:r w:rsidRPr="000B105E">
        <w:rPr>
          <w:rFonts w:ascii="Arial" w:eastAsia="Arial" w:hAnsi="Arial" w:cs="Arial"/>
          <w:sz w:val="20"/>
          <w:szCs w:val="20"/>
        </w:rPr>
        <w:t xml:space="preserve">Період проведення Акції з 00:00 годин </w:t>
      </w:r>
      <w:r w:rsidR="00F85BC8">
        <w:rPr>
          <w:rFonts w:ascii="Arial" w:eastAsia="Arial" w:hAnsi="Arial" w:cs="Arial"/>
          <w:sz w:val="20"/>
          <w:szCs w:val="20"/>
          <w:lang w:val="uk-UA"/>
        </w:rPr>
        <w:t>04</w:t>
      </w:r>
      <w:r w:rsidRPr="000B105E">
        <w:rPr>
          <w:rFonts w:ascii="Arial" w:eastAsia="Arial" w:hAnsi="Arial" w:cs="Arial"/>
          <w:sz w:val="20"/>
          <w:szCs w:val="20"/>
        </w:rPr>
        <w:t xml:space="preserve"> </w:t>
      </w:r>
      <w:r w:rsidR="00F85BC8">
        <w:rPr>
          <w:rFonts w:ascii="Arial" w:eastAsia="Arial" w:hAnsi="Arial" w:cs="Arial"/>
          <w:sz w:val="20"/>
          <w:szCs w:val="20"/>
          <w:lang w:val="uk-UA"/>
        </w:rPr>
        <w:t>жовтня</w:t>
      </w:r>
      <w:r w:rsidRPr="000B105E">
        <w:rPr>
          <w:rFonts w:ascii="Arial" w:eastAsia="Arial" w:hAnsi="Arial" w:cs="Arial"/>
          <w:sz w:val="20"/>
          <w:szCs w:val="20"/>
        </w:rPr>
        <w:t xml:space="preserve"> 202</w:t>
      </w:r>
      <w:r w:rsidR="00022B76">
        <w:rPr>
          <w:rFonts w:ascii="Arial" w:eastAsia="Arial" w:hAnsi="Arial" w:cs="Arial"/>
          <w:sz w:val="20"/>
          <w:szCs w:val="20"/>
          <w:lang w:val="uk-UA"/>
        </w:rPr>
        <w:t>4</w:t>
      </w:r>
      <w:r w:rsidRPr="000B105E">
        <w:rPr>
          <w:rFonts w:ascii="Arial" w:eastAsia="Arial" w:hAnsi="Arial" w:cs="Arial"/>
          <w:sz w:val="20"/>
          <w:szCs w:val="20"/>
        </w:rPr>
        <w:t xml:space="preserve"> року до 23:59 години </w:t>
      </w:r>
      <w:r w:rsidR="00055BF5">
        <w:rPr>
          <w:rFonts w:ascii="Arial" w:eastAsia="Arial" w:hAnsi="Arial" w:cs="Arial"/>
          <w:sz w:val="20"/>
          <w:szCs w:val="20"/>
          <w:lang w:val="uk-UA"/>
        </w:rPr>
        <w:t>03</w:t>
      </w:r>
      <w:r w:rsidRPr="000B105E">
        <w:rPr>
          <w:rFonts w:ascii="Arial" w:eastAsia="Arial" w:hAnsi="Arial" w:cs="Arial"/>
          <w:sz w:val="20"/>
          <w:szCs w:val="20"/>
        </w:rPr>
        <w:t xml:space="preserve"> </w:t>
      </w:r>
      <w:r w:rsidR="00055BF5">
        <w:rPr>
          <w:rFonts w:ascii="Arial" w:eastAsia="Arial" w:hAnsi="Arial" w:cs="Arial"/>
          <w:sz w:val="20"/>
          <w:szCs w:val="20"/>
          <w:lang w:val="uk-UA"/>
        </w:rPr>
        <w:t>листопада</w:t>
      </w:r>
      <w:r w:rsidRPr="000B105E">
        <w:rPr>
          <w:rFonts w:ascii="Arial" w:eastAsia="Arial" w:hAnsi="Arial" w:cs="Arial"/>
          <w:sz w:val="20"/>
          <w:szCs w:val="20"/>
        </w:rPr>
        <w:t xml:space="preserve"> 202</w:t>
      </w:r>
      <w:r w:rsidR="00022B76">
        <w:rPr>
          <w:rFonts w:ascii="Arial" w:eastAsia="Arial" w:hAnsi="Arial" w:cs="Arial"/>
          <w:sz w:val="20"/>
          <w:szCs w:val="20"/>
          <w:lang w:val="uk-UA"/>
        </w:rPr>
        <w:t>4</w:t>
      </w:r>
      <w:r w:rsidRPr="000B105E">
        <w:rPr>
          <w:rFonts w:ascii="Arial" w:eastAsia="Arial" w:hAnsi="Arial" w:cs="Arial"/>
          <w:sz w:val="20"/>
          <w:szCs w:val="20"/>
        </w:rPr>
        <w:t xml:space="preserve"> року включно (за київським часом) (</w:t>
      </w:r>
      <w:r w:rsidRPr="000B105E">
        <w:rPr>
          <w:rFonts w:ascii="Arial" w:eastAsia="Arial" w:hAnsi="Arial" w:cs="Arial"/>
          <w:sz w:val="20"/>
          <w:szCs w:val="20"/>
          <w:lang w:val="uk-UA"/>
        </w:rPr>
        <w:t>далі — Період проведення Акції</w:t>
      </w:r>
      <w:r w:rsidRPr="000B105E">
        <w:rPr>
          <w:rFonts w:ascii="Arial" w:eastAsia="Arial" w:hAnsi="Arial" w:cs="Arial"/>
          <w:sz w:val="20"/>
          <w:szCs w:val="20"/>
        </w:rPr>
        <w:t xml:space="preserve">) та за наявності Акційної </w:t>
      </w:r>
      <w:r w:rsidR="00D6539B" w:rsidRPr="000B105E">
        <w:rPr>
          <w:rFonts w:ascii="Arial" w:eastAsia="Arial" w:hAnsi="Arial" w:cs="Arial"/>
          <w:sz w:val="20"/>
          <w:szCs w:val="20"/>
        </w:rPr>
        <w:t>продукції</w:t>
      </w:r>
      <w:r w:rsidRPr="000B105E">
        <w:rPr>
          <w:rFonts w:ascii="Arial" w:eastAsia="Arial" w:hAnsi="Arial" w:cs="Arial"/>
          <w:sz w:val="20"/>
          <w:szCs w:val="20"/>
          <w:lang w:val="uk-UA"/>
        </w:rPr>
        <w:t>.</w:t>
      </w:r>
    </w:p>
    <w:p w14:paraId="154C2852" w14:textId="77777777" w:rsidR="00257FCB" w:rsidRPr="000B105E" w:rsidRDefault="004A23DD" w:rsidP="005A503A">
      <w:pPr>
        <w:numPr>
          <w:ilvl w:val="1"/>
          <w:numId w:val="2"/>
        </w:numPr>
        <w:tabs>
          <w:tab w:val="left" w:pos="452"/>
        </w:tabs>
        <w:spacing w:after="200"/>
        <w:ind w:left="284"/>
        <w:jc w:val="both"/>
        <w:rPr>
          <w:rFonts w:ascii="Arial" w:hAnsi="Arial" w:cs="Arial"/>
          <w:sz w:val="20"/>
          <w:szCs w:val="20"/>
        </w:rPr>
      </w:pPr>
      <w:r w:rsidRPr="000B105E">
        <w:rPr>
          <w:rFonts w:ascii="Arial" w:eastAsia="Arial" w:hAnsi="Arial" w:cs="Arial"/>
          <w:sz w:val="20"/>
          <w:szCs w:val="20"/>
        </w:rPr>
        <w:t>Акція проводиться на всій території України, за винятком тимчасово окупованих територій України, на якій органи державної влади України тимчасово не здійснюють свої повноваження (частини Донецької та Луганської областей), АР Крим (далі - Територія дії Акції). Замовник</w:t>
      </w:r>
      <w:r w:rsidRPr="000B105E">
        <w:rPr>
          <w:rFonts w:ascii="Arial" w:eastAsia="Arial" w:hAnsi="Arial" w:cs="Arial"/>
          <w:sz w:val="20"/>
          <w:szCs w:val="20"/>
          <w:lang w:val="uk-UA"/>
        </w:rPr>
        <w:t>/Організатор</w:t>
      </w:r>
      <w:r w:rsidRPr="000B105E">
        <w:rPr>
          <w:rFonts w:ascii="Arial" w:eastAsia="Arial" w:hAnsi="Arial" w:cs="Arial"/>
          <w:sz w:val="20"/>
          <w:szCs w:val="20"/>
        </w:rPr>
        <w:t xml:space="preserve"> та Виконавець Акції не несуть відповідальності за вивезення Акційної продукції за територію проведення Акції. Подарунки вручаються Переможцям Акції лише в межах Території проведення Акції. По завершенню </w:t>
      </w:r>
      <w:r w:rsidRPr="000B105E">
        <w:rPr>
          <w:rFonts w:ascii="Arial" w:eastAsia="Arial" w:hAnsi="Arial" w:cs="Arial"/>
          <w:sz w:val="20"/>
          <w:szCs w:val="20"/>
          <w:lang w:val="uk-UA"/>
        </w:rPr>
        <w:t>Періоду</w:t>
      </w:r>
      <w:r w:rsidRPr="000B105E">
        <w:rPr>
          <w:rFonts w:ascii="Arial" w:eastAsia="Arial" w:hAnsi="Arial" w:cs="Arial"/>
          <w:sz w:val="20"/>
          <w:szCs w:val="20"/>
        </w:rPr>
        <w:t xml:space="preserve"> проведення Акції, зазначеного в пункті 2.1. Правил, Коди не реєструються.</w:t>
      </w:r>
    </w:p>
    <w:p w14:paraId="154C2853" w14:textId="77777777" w:rsidR="00257FCB" w:rsidRPr="000B105E" w:rsidRDefault="004A23DD" w:rsidP="005A503A">
      <w:pPr>
        <w:pStyle w:val="2"/>
        <w:numPr>
          <w:ilvl w:val="0"/>
          <w:numId w:val="2"/>
        </w:numPr>
        <w:tabs>
          <w:tab w:val="left" w:pos="3"/>
        </w:tabs>
        <w:spacing w:after="224"/>
        <w:ind w:left="284"/>
        <w:rPr>
          <w:rFonts w:ascii="Arial" w:hAnsi="Arial" w:cs="Arial"/>
        </w:rPr>
      </w:pPr>
      <w:bookmarkStart w:id="4" w:name="_u251stl5998"/>
      <w:bookmarkEnd w:id="4"/>
      <w:r w:rsidRPr="000B105E">
        <w:rPr>
          <w:rFonts w:ascii="Arial" w:hAnsi="Arial" w:cs="Arial"/>
        </w:rPr>
        <w:t>МЕТА ПРОВЕДЕННЯ АКЦІЇ</w:t>
      </w:r>
    </w:p>
    <w:p w14:paraId="154C2854" w14:textId="765D32DC" w:rsidR="00257FCB" w:rsidRPr="000B105E" w:rsidRDefault="004A23DD" w:rsidP="005A503A">
      <w:pPr>
        <w:numPr>
          <w:ilvl w:val="1"/>
          <w:numId w:val="2"/>
        </w:numPr>
        <w:tabs>
          <w:tab w:val="left" w:pos="447"/>
        </w:tabs>
        <w:ind w:left="284"/>
        <w:jc w:val="both"/>
        <w:rPr>
          <w:rFonts w:ascii="Arial" w:hAnsi="Arial" w:cs="Arial"/>
          <w:sz w:val="20"/>
          <w:szCs w:val="20"/>
        </w:rPr>
      </w:pPr>
      <w:r w:rsidRPr="000B105E">
        <w:rPr>
          <w:rFonts w:ascii="Arial" w:eastAsia="Arial" w:hAnsi="Arial" w:cs="Arial"/>
          <w:sz w:val="20"/>
          <w:szCs w:val="20"/>
        </w:rPr>
        <w:t xml:space="preserve">Метою проведення Акції є просування продукції </w:t>
      </w:r>
      <w:r w:rsidR="00AC6B75" w:rsidRPr="000B105E">
        <w:rPr>
          <w:rFonts w:ascii="Arial" w:eastAsia="Arial" w:hAnsi="Arial" w:cs="Arial"/>
          <w:sz w:val="20"/>
          <w:szCs w:val="20"/>
          <w:lang w:val="uk-UA"/>
        </w:rPr>
        <w:t xml:space="preserve">афілійованих осіб </w:t>
      </w:r>
      <w:r w:rsidRPr="000B105E">
        <w:rPr>
          <w:rFonts w:ascii="Arial" w:eastAsia="Arial" w:hAnsi="Arial" w:cs="Arial"/>
          <w:sz w:val="20"/>
          <w:szCs w:val="20"/>
        </w:rPr>
        <w:t>Замовни</w:t>
      </w:r>
      <w:r w:rsidR="00500583">
        <w:rPr>
          <w:rFonts w:ascii="Arial" w:eastAsia="Arial" w:hAnsi="Arial" w:cs="Arial"/>
          <w:sz w:val="20"/>
          <w:szCs w:val="20"/>
        </w:rPr>
        <w:t>ка, яка випускається під знаком</w:t>
      </w:r>
      <w:r w:rsidRPr="000B105E">
        <w:rPr>
          <w:rFonts w:ascii="Arial" w:eastAsia="Arial" w:hAnsi="Arial" w:cs="Arial"/>
          <w:sz w:val="20"/>
          <w:szCs w:val="20"/>
        </w:rPr>
        <w:t xml:space="preserve"> для товарів і послуг ТМ «</w:t>
      </w:r>
      <w:r w:rsidR="0041604A">
        <w:rPr>
          <w:rFonts w:ascii="Arial" w:eastAsia="Arial" w:hAnsi="Arial" w:cs="Arial"/>
          <w:sz w:val="20"/>
          <w:szCs w:val="20"/>
          <w:lang w:val="uk-UA"/>
        </w:rPr>
        <w:t xml:space="preserve">Супер </w:t>
      </w:r>
      <w:proofErr w:type="spellStart"/>
      <w:r w:rsidR="0041604A">
        <w:rPr>
          <w:rFonts w:ascii="Arial" w:eastAsia="Arial" w:hAnsi="Arial" w:cs="Arial"/>
          <w:sz w:val="20"/>
          <w:szCs w:val="20"/>
          <w:lang w:val="uk-UA"/>
        </w:rPr>
        <w:t>Філео</w:t>
      </w:r>
      <w:proofErr w:type="spellEnd"/>
      <w:r w:rsidRPr="000B105E">
        <w:rPr>
          <w:rFonts w:ascii="Arial" w:eastAsia="Arial" w:hAnsi="Arial" w:cs="Arial"/>
          <w:sz w:val="20"/>
          <w:szCs w:val="20"/>
        </w:rPr>
        <w:t>»</w:t>
      </w:r>
      <w:r w:rsidR="00500583" w:rsidRPr="00500583">
        <w:rPr>
          <w:rFonts w:ascii="Arial" w:eastAsia="Arial" w:hAnsi="Arial" w:cs="Arial"/>
          <w:sz w:val="20"/>
          <w:szCs w:val="20"/>
        </w:rPr>
        <w:t>,</w:t>
      </w:r>
      <w:r w:rsidRPr="000B105E">
        <w:rPr>
          <w:rFonts w:ascii="Arial" w:eastAsia="Arial" w:hAnsi="Arial" w:cs="Arial"/>
          <w:sz w:val="20"/>
          <w:szCs w:val="20"/>
        </w:rPr>
        <w:t xml:space="preserve"> проводиться з метою стимулювання кінцевих споживачів - фізичних осіб на придбання продукції та залучення уваги споживачів до даної продукції, </w:t>
      </w:r>
      <w:r w:rsidRPr="000B105E">
        <w:rPr>
          <w:rFonts w:ascii="Arial" w:eastAsia="Arial" w:hAnsi="Arial" w:cs="Arial"/>
          <w:sz w:val="20"/>
          <w:szCs w:val="20"/>
          <w:lang w:val="uk-UA"/>
        </w:rPr>
        <w:t>що буде реалізовуватись на Території дії Акції в упаковках зі спеціальним стікером “</w:t>
      </w:r>
      <w:r w:rsidR="002E06DF">
        <w:rPr>
          <w:rFonts w:ascii="Arial" w:eastAsia="Arial" w:hAnsi="Arial" w:cs="Arial"/>
          <w:sz w:val="20"/>
          <w:szCs w:val="20"/>
          <w:lang w:val="uk-UA"/>
        </w:rPr>
        <w:t xml:space="preserve">Ідеальна пара ТМ Супер </w:t>
      </w:r>
      <w:proofErr w:type="spellStart"/>
      <w:r w:rsidR="002E06DF">
        <w:rPr>
          <w:rFonts w:ascii="Arial" w:eastAsia="Arial" w:hAnsi="Arial" w:cs="Arial"/>
          <w:sz w:val="20"/>
          <w:szCs w:val="20"/>
          <w:lang w:val="uk-UA"/>
        </w:rPr>
        <w:t>Філео</w:t>
      </w:r>
      <w:proofErr w:type="spellEnd"/>
      <w:r w:rsidR="002E06DF">
        <w:rPr>
          <w:rFonts w:ascii="Arial" w:eastAsia="Arial" w:hAnsi="Arial" w:cs="Arial"/>
          <w:sz w:val="20"/>
          <w:szCs w:val="20"/>
          <w:lang w:val="uk-UA"/>
        </w:rPr>
        <w:t xml:space="preserve"> + </w:t>
      </w:r>
      <w:r w:rsidR="002E06DF">
        <w:rPr>
          <w:rFonts w:ascii="Arial" w:eastAsia="Arial" w:hAnsi="Arial" w:cs="Arial"/>
          <w:sz w:val="20"/>
          <w:szCs w:val="20"/>
          <w:lang w:val="en-US"/>
        </w:rPr>
        <w:t>Tefal</w:t>
      </w:r>
      <w:r w:rsidRPr="000B105E">
        <w:rPr>
          <w:rFonts w:ascii="Arial" w:eastAsia="Arial" w:hAnsi="Arial" w:cs="Arial"/>
          <w:sz w:val="20"/>
          <w:szCs w:val="20"/>
          <w:lang w:val="uk-UA"/>
        </w:rPr>
        <w:t>”</w:t>
      </w:r>
      <w:r w:rsidRPr="000B105E">
        <w:rPr>
          <w:rFonts w:ascii="Arial" w:eastAsia="Arial" w:hAnsi="Arial" w:cs="Arial"/>
          <w:sz w:val="20"/>
          <w:szCs w:val="20"/>
        </w:rPr>
        <w:t xml:space="preserve"> (надалі - «</w:t>
      </w:r>
      <w:r w:rsidRPr="000B105E">
        <w:rPr>
          <w:rFonts w:ascii="Arial" w:eastAsia="Arial" w:hAnsi="Arial" w:cs="Arial"/>
          <w:sz w:val="20"/>
          <w:szCs w:val="20"/>
          <w:lang w:val="uk-UA"/>
        </w:rPr>
        <w:t>Акційна продукція</w:t>
      </w:r>
      <w:r w:rsidRPr="000B105E">
        <w:rPr>
          <w:rFonts w:ascii="Arial" w:eastAsia="Arial" w:hAnsi="Arial" w:cs="Arial"/>
          <w:sz w:val="20"/>
          <w:szCs w:val="20"/>
        </w:rPr>
        <w:t>»), а саме:</w:t>
      </w:r>
    </w:p>
    <w:p w14:paraId="22C2EE89" w14:textId="1BB43E4D" w:rsidR="0041604A" w:rsidRPr="0041604A" w:rsidRDefault="0041604A" w:rsidP="0041604A">
      <w:pPr>
        <w:pStyle w:val="aa"/>
        <w:numPr>
          <w:ilvl w:val="0"/>
          <w:numId w:val="10"/>
        </w:numPr>
        <w:tabs>
          <w:tab w:val="left" w:pos="447"/>
        </w:tabs>
        <w:jc w:val="both"/>
        <w:rPr>
          <w:rFonts w:ascii="Arial" w:eastAsia="Arial" w:hAnsi="Arial" w:cs="Arial"/>
          <w:sz w:val="20"/>
          <w:szCs w:val="20"/>
        </w:rPr>
      </w:pPr>
      <w:r w:rsidRPr="0041604A">
        <w:rPr>
          <w:rFonts w:ascii="Arial" w:eastAsia="Arial" w:hAnsi="Arial" w:cs="Arial"/>
          <w:sz w:val="20"/>
          <w:szCs w:val="20"/>
        </w:rPr>
        <w:t xml:space="preserve">Філе стегна </w:t>
      </w:r>
      <w:proofErr w:type="spellStart"/>
      <w:r w:rsidRPr="0041604A">
        <w:rPr>
          <w:rFonts w:ascii="Arial" w:eastAsia="Arial" w:hAnsi="Arial" w:cs="Arial"/>
          <w:sz w:val="20"/>
          <w:szCs w:val="20"/>
        </w:rPr>
        <w:t>кур-бр</w:t>
      </w:r>
      <w:proofErr w:type="spellEnd"/>
      <w:r w:rsidRPr="0041604A">
        <w:rPr>
          <w:rFonts w:ascii="Arial" w:eastAsia="Arial" w:hAnsi="Arial" w:cs="Arial"/>
          <w:sz w:val="20"/>
          <w:szCs w:val="20"/>
        </w:rPr>
        <w:t xml:space="preserve"> </w:t>
      </w:r>
      <w:proofErr w:type="spellStart"/>
      <w:r w:rsidRPr="0041604A">
        <w:rPr>
          <w:rFonts w:ascii="Arial" w:eastAsia="Arial" w:hAnsi="Arial" w:cs="Arial"/>
          <w:sz w:val="20"/>
          <w:szCs w:val="20"/>
        </w:rPr>
        <w:t>охол</w:t>
      </w:r>
      <w:proofErr w:type="spellEnd"/>
      <w:r w:rsidRPr="0041604A">
        <w:rPr>
          <w:rFonts w:ascii="Arial" w:eastAsia="Arial" w:hAnsi="Arial" w:cs="Arial"/>
          <w:sz w:val="20"/>
          <w:szCs w:val="20"/>
        </w:rPr>
        <w:t xml:space="preserve"> (п/л ~0,6 кг, п/я ~9,6 кг, Супер </w:t>
      </w:r>
      <w:proofErr w:type="spellStart"/>
      <w:r w:rsidRPr="0041604A">
        <w:rPr>
          <w:rFonts w:ascii="Arial" w:eastAsia="Arial" w:hAnsi="Arial" w:cs="Arial"/>
          <w:sz w:val="20"/>
          <w:szCs w:val="20"/>
        </w:rPr>
        <w:t>філео</w:t>
      </w:r>
      <w:proofErr w:type="spellEnd"/>
      <w:r w:rsidRPr="0041604A">
        <w:rPr>
          <w:rFonts w:ascii="Arial" w:eastAsia="Arial" w:hAnsi="Arial" w:cs="Arial"/>
          <w:sz w:val="20"/>
          <w:szCs w:val="20"/>
        </w:rPr>
        <w:t>)</w:t>
      </w:r>
    </w:p>
    <w:p w14:paraId="48A05DB1" w14:textId="2045E3D4" w:rsidR="0041604A" w:rsidRPr="0041604A" w:rsidRDefault="0041604A" w:rsidP="0041604A">
      <w:pPr>
        <w:pStyle w:val="aa"/>
        <w:numPr>
          <w:ilvl w:val="0"/>
          <w:numId w:val="10"/>
        </w:numPr>
        <w:tabs>
          <w:tab w:val="left" w:pos="447"/>
        </w:tabs>
        <w:jc w:val="both"/>
        <w:rPr>
          <w:rFonts w:ascii="Arial" w:eastAsia="Arial" w:hAnsi="Arial" w:cs="Arial"/>
          <w:sz w:val="20"/>
          <w:szCs w:val="20"/>
        </w:rPr>
      </w:pPr>
      <w:r w:rsidRPr="0041604A">
        <w:rPr>
          <w:rFonts w:ascii="Arial" w:eastAsia="Arial" w:hAnsi="Arial" w:cs="Arial"/>
          <w:sz w:val="20"/>
          <w:szCs w:val="20"/>
        </w:rPr>
        <w:t xml:space="preserve">Медальйони з філе стегна </w:t>
      </w:r>
      <w:proofErr w:type="spellStart"/>
      <w:r w:rsidRPr="0041604A">
        <w:rPr>
          <w:rFonts w:ascii="Arial" w:eastAsia="Arial" w:hAnsi="Arial" w:cs="Arial"/>
          <w:sz w:val="20"/>
          <w:szCs w:val="20"/>
        </w:rPr>
        <w:t>кур-бр</w:t>
      </w:r>
      <w:proofErr w:type="spellEnd"/>
      <w:r w:rsidRPr="0041604A">
        <w:rPr>
          <w:rFonts w:ascii="Arial" w:eastAsia="Arial" w:hAnsi="Arial" w:cs="Arial"/>
          <w:sz w:val="20"/>
          <w:szCs w:val="20"/>
        </w:rPr>
        <w:t xml:space="preserve"> </w:t>
      </w:r>
      <w:proofErr w:type="spellStart"/>
      <w:r w:rsidRPr="0041604A">
        <w:rPr>
          <w:rFonts w:ascii="Arial" w:eastAsia="Arial" w:hAnsi="Arial" w:cs="Arial"/>
          <w:sz w:val="20"/>
          <w:szCs w:val="20"/>
        </w:rPr>
        <w:t>охол</w:t>
      </w:r>
      <w:proofErr w:type="spellEnd"/>
      <w:r w:rsidRPr="0041604A">
        <w:rPr>
          <w:rFonts w:ascii="Arial" w:eastAsia="Arial" w:hAnsi="Arial" w:cs="Arial"/>
          <w:sz w:val="20"/>
          <w:szCs w:val="20"/>
        </w:rPr>
        <w:t xml:space="preserve"> (п/л ~0,5 кг, п/я ~4 кг, Супер </w:t>
      </w:r>
      <w:proofErr w:type="spellStart"/>
      <w:r w:rsidRPr="0041604A">
        <w:rPr>
          <w:rFonts w:ascii="Arial" w:eastAsia="Arial" w:hAnsi="Arial" w:cs="Arial"/>
          <w:sz w:val="20"/>
          <w:szCs w:val="20"/>
        </w:rPr>
        <w:t>філео</w:t>
      </w:r>
      <w:proofErr w:type="spellEnd"/>
      <w:r w:rsidRPr="0041604A">
        <w:rPr>
          <w:rFonts w:ascii="Arial" w:eastAsia="Arial" w:hAnsi="Arial" w:cs="Arial"/>
          <w:sz w:val="20"/>
          <w:szCs w:val="20"/>
        </w:rPr>
        <w:t>)</w:t>
      </w:r>
    </w:p>
    <w:p w14:paraId="42203A1B" w14:textId="1AA6045B" w:rsidR="0041604A" w:rsidRPr="0041604A" w:rsidRDefault="0041604A" w:rsidP="00B8287F">
      <w:pPr>
        <w:pStyle w:val="aa"/>
        <w:numPr>
          <w:ilvl w:val="0"/>
          <w:numId w:val="10"/>
        </w:numPr>
        <w:tabs>
          <w:tab w:val="left" w:pos="447"/>
        </w:tabs>
        <w:jc w:val="both"/>
        <w:rPr>
          <w:rFonts w:ascii="Arial" w:eastAsia="Arial" w:hAnsi="Arial" w:cs="Arial"/>
          <w:sz w:val="20"/>
          <w:szCs w:val="20"/>
        </w:rPr>
      </w:pPr>
      <w:r w:rsidRPr="0041604A">
        <w:rPr>
          <w:rFonts w:ascii="Arial" w:eastAsia="Arial" w:hAnsi="Arial" w:cs="Arial"/>
          <w:sz w:val="20"/>
          <w:szCs w:val="20"/>
        </w:rPr>
        <w:t xml:space="preserve">М'ясо стегна </w:t>
      </w:r>
      <w:proofErr w:type="spellStart"/>
      <w:r w:rsidRPr="0041604A">
        <w:rPr>
          <w:rFonts w:ascii="Arial" w:eastAsia="Arial" w:hAnsi="Arial" w:cs="Arial"/>
          <w:sz w:val="20"/>
          <w:szCs w:val="20"/>
        </w:rPr>
        <w:t>кур-бр</w:t>
      </w:r>
      <w:proofErr w:type="spellEnd"/>
      <w:r w:rsidRPr="0041604A">
        <w:rPr>
          <w:rFonts w:ascii="Arial" w:eastAsia="Arial" w:hAnsi="Arial" w:cs="Arial"/>
          <w:sz w:val="20"/>
          <w:szCs w:val="20"/>
        </w:rPr>
        <w:t xml:space="preserve"> </w:t>
      </w:r>
      <w:proofErr w:type="spellStart"/>
      <w:r w:rsidRPr="0041604A">
        <w:rPr>
          <w:rFonts w:ascii="Arial" w:eastAsia="Arial" w:hAnsi="Arial" w:cs="Arial"/>
          <w:sz w:val="20"/>
          <w:szCs w:val="20"/>
        </w:rPr>
        <w:t>охол</w:t>
      </w:r>
      <w:proofErr w:type="spellEnd"/>
      <w:r w:rsidRPr="0041604A">
        <w:rPr>
          <w:rFonts w:ascii="Arial" w:eastAsia="Arial" w:hAnsi="Arial" w:cs="Arial"/>
          <w:sz w:val="20"/>
          <w:szCs w:val="20"/>
        </w:rPr>
        <w:t xml:space="preserve"> (п/л ~0,6 кг, п/я ~9,6 кг, Супер </w:t>
      </w:r>
      <w:proofErr w:type="spellStart"/>
      <w:r w:rsidRPr="0041604A">
        <w:rPr>
          <w:rFonts w:ascii="Arial" w:eastAsia="Arial" w:hAnsi="Arial" w:cs="Arial"/>
          <w:sz w:val="20"/>
          <w:szCs w:val="20"/>
        </w:rPr>
        <w:t>філео</w:t>
      </w:r>
      <w:proofErr w:type="spellEnd"/>
      <w:r w:rsidRPr="0041604A">
        <w:rPr>
          <w:rFonts w:ascii="Arial" w:eastAsia="Arial" w:hAnsi="Arial" w:cs="Arial"/>
          <w:sz w:val="20"/>
          <w:szCs w:val="20"/>
        </w:rPr>
        <w:t>)</w:t>
      </w:r>
    </w:p>
    <w:p w14:paraId="2056E3FD" w14:textId="3DAB8E4E" w:rsidR="0041604A" w:rsidRPr="0041604A" w:rsidRDefault="0041604A" w:rsidP="0041604A">
      <w:pPr>
        <w:pStyle w:val="aa"/>
        <w:numPr>
          <w:ilvl w:val="0"/>
          <w:numId w:val="10"/>
        </w:numPr>
        <w:tabs>
          <w:tab w:val="left" w:pos="447"/>
        </w:tabs>
        <w:jc w:val="both"/>
        <w:rPr>
          <w:rFonts w:ascii="Arial" w:eastAsia="Arial" w:hAnsi="Arial" w:cs="Arial"/>
          <w:sz w:val="20"/>
          <w:szCs w:val="20"/>
        </w:rPr>
      </w:pPr>
      <w:r w:rsidRPr="0041604A">
        <w:rPr>
          <w:rFonts w:ascii="Arial" w:eastAsia="Arial" w:hAnsi="Arial" w:cs="Arial"/>
          <w:sz w:val="20"/>
          <w:szCs w:val="20"/>
        </w:rPr>
        <w:t xml:space="preserve">Шматочки філе стегна </w:t>
      </w:r>
      <w:proofErr w:type="spellStart"/>
      <w:r w:rsidRPr="0041604A">
        <w:rPr>
          <w:rFonts w:ascii="Arial" w:eastAsia="Arial" w:hAnsi="Arial" w:cs="Arial"/>
          <w:sz w:val="20"/>
          <w:szCs w:val="20"/>
        </w:rPr>
        <w:t>кур-бр</w:t>
      </w:r>
      <w:proofErr w:type="spellEnd"/>
      <w:r w:rsidRPr="0041604A">
        <w:rPr>
          <w:rFonts w:ascii="Arial" w:eastAsia="Arial" w:hAnsi="Arial" w:cs="Arial"/>
          <w:sz w:val="20"/>
          <w:szCs w:val="20"/>
        </w:rPr>
        <w:t xml:space="preserve"> </w:t>
      </w:r>
      <w:proofErr w:type="spellStart"/>
      <w:r w:rsidRPr="0041604A">
        <w:rPr>
          <w:rFonts w:ascii="Arial" w:eastAsia="Arial" w:hAnsi="Arial" w:cs="Arial"/>
          <w:sz w:val="20"/>
          <w:szCs w:val="20"/>
        </w:rPr>
        <w:t>охол</w:t>
      </w:r>
      <w:proofErr w:type="spellEnd"/>
      <w:r w:rsidRPr="0041604A">
        <w:rPr>
          <w:rFonts w:ascii="Arial" w:eastAsia="Arial" w:hAnsi="Arial" w:cs="Arial"/>
          <w:sz w:val="20"/>
          <w:szCs w:val="20"/>
        </w:rPr>
        <w:t xml:space="preserve"> (п/л ~0,6 кг, п/я ~9,6 кг, Супер </w:t>
      </w:r>
      <w:proofErr w:type="spellStart"/>
      <w:r w:rsidRPr="0041604A">
        <w:rPr>
          <w:rFonts w:ascii="Arial" w:eastAsia="Arial" w:hAnsi="Arial" w:cs="Arial"/>
          <w:sz w:val="20"/>
          <w:szCs w:val="20"/>
        </w:rPr>
        <w:t>філео</w:t>
      </w:r>
      <w:proofErr w:type="spellEnd"/>
      <w:r w:rsidRPr="0041604A">
        <w:rPr>
          <w:rFonts w:ascii="Arial" w:eastAsia="Arial" w:hAnsi="Arial" w:cs="Arial"/>
          <w:sz w:val="20"/>
          <w:szCs w:val="20"/>
        </w:rPr>
        <w:t>)</w:t>
      </w:r>
    </w:p>
    <w:p w14:paraId="6D2CB3D3" w14:textId="5D05214F" w:rsidR="0041604A" w:rsidRPr="0041604A" w:rsidRDefault="0041604A" w:rsidP="0041604A">
      <w:pPr>
        <w:pStyle w:val="aa"/>
        <w:numPr>
          <w:ilvl w:val="0"/>
          <w:numId w:val="10"/>
        </w:numPr>
        <w:tabs>
          <w:tab w:val="left" w:pos="447"/>
        </w:tabs>
        <w:jc w:val="both"/>
        <w:rPr>
          <w:rFonts w:ascii="Arial" w:eastAsia="Arial" w:hAnsi="Arial" w:cs="Arial"/>
          <w:sz w:val="20"/>
          <w:szCs w:val="20"/>
        </w:rPr>
      </w:pPr>
      <w:r w:rsidRPr="0041604A">
        <w:rPr>
          <w:rFonts w:ascii="Arial" w:eastAsia="Arial" w:hAnsi="Arial" w:cs="Arial"/>
          <w:sz w:val="20"/>
          <w:szCs w:val="20"/>
        </w:rPr>
        <w:t xml:space="preserve">М'ясо стегна </w:t>
      </w:r>
      <w:proofErr w:type="spellStart"/>
      <w:r w:rsidRPr="0041604A">
        <w:rPr>
          <w:rFonts w:ascii="Arial" w:eastAsia="Arial" w:hAnsi="Arial" w:cs="Arial"/>
          <w:sz w:val="20"/>
          <w:szCs w:val="20"/>
        </w:rPr>
        <w:t>кур-бр</w:t>
      </w:r>
      <w:proofErr w:type="spellEnd"/>
      <w:r w:rsidRPr="0041604A">
        <w:rPr>
          <w:rFonts w:ascii="Arial" w:eastAsia="Arial" w:hAnsi="Arial" w:cs="Arial"/>
          <w:sz w:val="20"/>
          <w:szCs w:val="20"/>
        </w:rPr>
        <w:t xml:space="preserve"> </w:t>
      </w:r>
      <w:proofErr w:type="spellStart"/>
      <w:r w:rsidRPr="0041604A">
        <w:rPr>
          <w:rFonts w:ascii="Arial" w:eastAsia="Arial" w:hAnsi="Arial" w:cs="Arial"/>
          <w:sz w:val="20"/>
          <w:szCs w:val="20"/>
        </w:rPr>
        <w:t>охол</w:t>
      </w:r>
      <w:proofErr w:type="spellEnd"/>
      <w:r w:rsidRPr="0041604A">
        <w:rPr>
          <w:rFonts w:ascii="Arial" w:eastAsia="Arial" w:hAnsi="Arial" w:cs="Arial"/>
          <w:sz w:val="20"/>
          <w:szCs w:val="20"/>
        </w:rPr>
        <w:t xml:space="preserve"> (п/л ~1,1 кг, п/я ~8,8 кг, Супер </w:t>
      </w:r>
      <w:proofErr w:type="spellStart"/>
      <w:r w:rsidRPr="0041604A">
        <w:rPr>
          <w:rFonts w:ascii="Arial" w:eastAsia="Arial" w:hAnsi="Arial" w:cs="Arial"/>
          <w:sz w:val="20"/>
          <w:szCs w:val="20"/>
        </w:rPr>
        <w:t>філео</w:t>
      </w:r>
      <w:proofErr w:type="spellEnd"/>
      <w:r w:rsidRPr="0041604A">
        <w:rPr>
          <w:rFonts w:ascii="Arial" w:eastAsia="Arial" w:hAnsi="Arial" w:cs="Arial"/>
          <w:sz w:val="20"/>
          <w:szCs w:val="20"/>
        </w:rPr>
        <w:t>)</w:t>
      </w:r>
    </w:p>
    <w:p w14:paraId="3A39876E" w14:textId="77777777" w:rsidR="00E7538F" w:rsidRPr="00E7538F" w:rsidRDefault="0041604A" w:rsidP="00E7538F">
      <w:pPr>
        <w:pStyle w:val="aa"/>
        <w:numPr>
          <w:ilvl w:val="0"/>
          <w:numId w:val="10"/>
        </w:numPr>
        <w:tabs>
          <w:tab w:val="left" w:pos="447"/>
        </w:tabs>
        <w:jc w:val="both"/>
        <w:rPr>
          <w:rFonts w:ascii="Arial" w:eastAsia="Arial" w:hAnsi="Arial" w:cs="Arial"/>
          <w:sz w:val="20"/>
          <w:szCs w:val="20"/>
        </w:rPr>
      </w:pPr>
      <w:r w:rsidRPr="0041604A">
        <w:rPr>
          <w:rFonts w:ascii="Arial" w:eastAsia="Arial" w:hAnsi="Arial" w:cs="Arial"/>
          <w:sz w:val="20"/>
          <w:szCs w:val="20"/>
        </w:rPr>
        <w:t xml:space="preserve">Філе стегна </w:t>
      </w:r>
      <w:proofErr w:type="spellStart"/>
      <w:r w:rsidRPr="0041604A">
        <w:rPr>
          <w:rFonts w:ascii="Arial" w:eastAsia="Arial" w:hAnsi="Arial" w:cs="Arial"/>
          <w:sz w:val="20"/>
          <w:szCs w:val="20"/>
        </w:rPr>
        <w:t>кур-бр</w:t>
      </w:r>
      <w:proofErr w:type="spellEnd"/>
      <w:r w:rsidRPr="0041604A">
        <w:rPr>
          <w:rFonts w:ascii="Arial" w:eastAsia="Arial" w:hAnsi="Arial" w:cs="Arial"/>
          <w:sz w:val="20"/>
          <w:szCs w:val="20"/>
        </w:rPr>
        <w:t xml:space="preserve"> </w:t>
      </w:r>
      <w:proofErr w:type="spellStart"/>
      <w:r w:rsidRPr="0041604A">
        <w:rPr>
          <w:rFonts w:ascii="Arial" w:eastAsia="Arial" w:hAnsi="Arial" w:cs="Arial"/>
          <w:sz w:val="20"/>
          <w:szCs w:val="20"/>
        </w:rPr>
        <w:t>охол</w:t>
      </w:r>
      <w:proofErr w:type="spellEnd"/>
      <w:r w:rsidRPr="0041604A">
        <w:rPr>
          <w:rFonts w:ascii="Arial" w:eastAsia="Arial" w:hAnsi="Arial" w:cs="Arial"/>
          <w:sz w:val="20"/>
          <w:szCs w:val="20"/>
        </w:rPr>
        <w:t xml:space="preserve"> (п/л ~1,1 кг, п/я ~8,8 кг, Супер </w:t>
      </w:r>
      <w:proofErr w:type="spellStart"/>
      <w:r w:rsidRPr="0041604A">
        <w:rPr>
          <w:rFonts w:ascii="Arial" w:eastAsia="Arial" w:hAnsi="Arial" w:cs="Arial"/>
          <w:sz w:val="20"/>
          <w:szCs w:val="20"/>
        </w:rPr>
        <w:t>філео</w:t>
      </w:r>
      <w:proofErr w:type="spellEnd"/>
      <w:r w:rsidRPr="0041604A">
        <w:rPr>
          <w:rFonts w:ascii="Arial" w:eastAsia="Arial" w:hAnsi="Arial" w:cs="Arial"/>
          <w:sz w:val="20"/>
          <w:szCs w:val="20"/>
        </w:rPr>
        <w:t>)</w:t>
      </w:r>
    </w:p>
    <w:p w14:paraId="1B6FC221" w14:textId="19CF2134" w:rsidR="0041604A" w:rsidRPr="007A010D" w:rsidRDefault="00E7538F" w:rsidP="00E7538F">
      <w:pPr>
        <w:pStyle w:val="aa"/>
        <w:numPr>
          <w:ilvl w:val="0"/>
          <w:numId w:val="10"/>
        </w:numPr>
        <w:tabs>
          <w:tab w:val="left" w:pos="447"/>
        </w:tabs>
        <w:jc w:val="both"/>
        <w:rPr>
          <w:rFonts w:ascii="Arial" w:eastAsia="Arial" w:hAnsi="Arial" w:cs="Arial"/>
          <w:sz w:val="20"/>
          <w:szCs w:val="20"/>
        </w:rPr>
      </w:pPr>
      <w:r w:rsidRPr="00E7538F">
        <w:rPr>
          <w:rFonts w:ascii="Arial" w:eastAsia="Arial" w:hAnsi="Arial" w:cs="Arial"/>
          <w:sz w:val="20"/>
          <w:szCs w:val="20"/>
          <w:lang w:val="uk-UA"/>
        </w:rPr>
        <w:t xml:space="preserve">Котлети для </w:t>
      </w:r>
      <w:proofErr w:type="spellStart"/>
      <w:r w:rsidRPr="00E7538F">
        <w:rPr>
          <w:rFonts w:ascii="Arial" w:eastAsia="Arial" w:hAnsi="Arial" w:cs="Arial"/>
          <w:sz w:val="20"/>
          <w:szCs w:val="20"/>
          <w:lang w:val="uk-UA"/>
        </w:rPr>
        <w:t>бургера</w:t>
      </w:r>
      <w:proofErr w:type="spellEnd"/>
      <w:r w:rsidRPr="00E7538F">
        <w:rPr>
          <w:rFonts w:ascii="Arial" w:eastAsia="Arial" w:hAnsi="Arial" w:cs="Arial"/>
          <w:sz w:val="20"/>
          <w:szCs w:val="20"/>
          <w:lang w:val="uk-UA"/>
        </w:rPr>
        <w:t xml:space="preserve"> з філе стегна </w:t>
      </w:r>
      <w:proofErr w:type="spellStart"/>
      <w:r w:rsidRPr="00E7538F">
        <w:rPr>
          <w:rFonts w:ascii="Arial" w:eastAsia="Arial" w:hAnsi="Arial" w:cs="Arial"/>
          <w:sz w:val="20"/>
          <w:szCs w:val="20"/>
          <w:lang w:val="uk-UA"/>
        </w:rPr>
        <w:t>кур-бр</w:t>
      </w:r>
      <w:proofErr w:type="spellEnd"/>
      <w:r w:rsidRPr="00E7538F">
        <w:rPr>
          <w:rFonts w:ascii="Arial" w:eastAsia="Arial" w:hAnsi="Arial" w:cs="Arial"/>
          <w:sz w:val="20"/>
          <w:szCs w:val="20"/>
          <w:lang w:val="uk-UA"/>
        </w:rPr>
        <w:t xml:space="preserve"> н/ф </w:t>
      </w:r>
      <w:proofErr w:type="spellStart"/>
      <w:r w:rsidRPr="00E7538F">
        <w:rPr>
          <w:rFonts w:ascii="Arial" w:eastAsia="Arial" w:hAnsi="Arial" w:cs="Arial"/>
          <w:sz w:val="20"/>
          <w:szCs w:val="20"/>
          <w:lang w:val="uk-UA"/>
        </w:rPr>
        <w:t>м'ясн</w:t>
      </w:r>
      <w:proofErr w:type="spellEnd"/>
      <w:r w:rsidRPr="00E7538F">
        <w:rPr>
          <w:rFonts w:ascii="Arial" w:eastAsia="Arial" w:hAnsi="Arial" w:cs="Arial"/>
          <w:sz w:val="20"/>
          <w:szCs w:val="20"/>
          <w:lang w:val="uk-UA"/>
        </w:rPr>
        <w:t xml:space="preserve"> </w:t>
      </w:r>
      <w:proofErr w:type="spellStart"/>
      <w:r w:rsidRPr="00E7538F">
        <w:rPr>
          <w:rFonts w:ascii="Arial" w:eastAsia="Arial" w:hAnsi="Arial" w:cs="Arial"/>
          <w:sz w:val="20"/>
          <w:szCs w:val="20"/>
          <w:lang w:val="uk-UA"/>
        </w:rPr>
        <w:t>посіч</w:t>
      </w:r>
      <w:proofErr w:type="spellEnd"/>
      <w:r w:rsidRPr="00E7538F">
        <w:rPr>
          <w:rFonts w:ascii="Arial" w:eastAsia="Arial" w:hAnsi="Arial" w:cs="Arial"/>
          <w:sz w:val="20"/>
          <w:szCs w:val="20"/>
          <w:lang w:val="uk-UA"/>
        </w:rPr>
        <w:t xml:space="preserve"> </w:t>
      </w:r>
      <w:proofErr w:type="spellStart"/>
      <w:r w:rsidRPr="00E7538F">
        <w:rPr>
          <w:rFonts w:ascii="Arial" w:eastAsia="Arial" w:hAnsi="Arial" w:cs="Arial"/>
          <w:sz w:val="20"/>
          <w:szCs w:val="20"/>
          <w:lang w:val="uk-UA"/>
        </w:rPr>
        <w:t>охол</w:t>
      </w:r>
      <w:proofErr w:type="spellEnd"/>
      <w:r w:rsidRPr="00E7538F">
        <w:rPr>
          <w:rFonts w:ascii="Arial" w:eastAsia="Arial" w:hAnsi="Arial" w:cs="Arial"/>
          <w:sz w:val="20"/>
          <w:szCs w:val="20"/>
          <w:lang w:val="uk-UA"/>
        </w:rPr>
        <w:t xml:space="preserve"> (скін-пак 0,24 кг, п/я 1,92, Супер </w:t>
      </w:r>
      <w:proofErr w:type="spellStart"/>
      <w:r w:rsidRPr="00E7538F">
        <w:rPr>
          <w:rFonts w:ascii="Arial" w:eastAsia="Arial" w:hAnsi="Arial" w:cs="Arial"/>
          <w:sz w:val="20"/>
          <w:szCs w:val="20"/>
          <w:lang w:val="uk-UA"/>
        </w:rPr>
        <w:t>Філео</w:t>
      </w:r>
      <w:proofErr w:type="spellEnd"/>
      <w:r w:rsidRPr="00E7538F">
        <w:rPr>
          <w:rFonts w:ascii="Arial" w:eastAsia="Arial" w:hAnsi="Arial" w:cs="Arial"/>
          <w:sz w:val="20"/>
          <w:szCs w:val="20"/>
          <w:lang w:val="uk-UA"/>
        </w:rPr>
        <w:t>)</w:t>
      </w:r>
    </w:p>
    <w:p w14:paraId="7752B357" w14:textId="4C6415C7" w:rsidR="007A010D" w:rsidRPr="00350F95" w:rsidRDefault="007A010D" w:rsidP="00E7538F">
      <w:pPr>
        <w:pStyle w:val="aa"/>
        <w:numPr>
          <w:ilvl w:val="0"/>
          <w:numId w:val="10"/>
        </w:numPr>
        <w:tabs>
          <w:tab w:val="left" w:pos="447"/>
        </w:tabs>
        <w:jc w:val="both"/>
        <w:rPr>
          <w:rFonts w:ascii="Arial" w:eastAsia="Arial" w:hAnsi="Arial" w:cs="Arial"/>
          <w:sz w:val="20"/>
          <w:szCs w:val="20"/>
        </w:rPr>
      </w:pPr>
      <w:r w:rsidRPr="007A010D">
        <w:rPr>
          <w:rFonts w:ascii="Arial" w:eastAsia="Arial" w:hAnsi="Arial" w:cs="Arial"/>
          <w:sz w:val="20"/>
          <w:szCs w:val="20"/>
        </w:rPr>
        <w:t xml:space="preserve">Філе стегна </w:t>
      </w:r>
      <w:proofErr w:type="spellStart"/>
      <w:r w:rsidRPr="007A010D">
        <w:rPr>
          <w:rFonts w:ascii="Arial" w:eastAsia="Arial" w:hAnsi="Arial" w:cs="Arial"/>
          <w:sz w:val="20"/>
          <w:szCs w:val="20"/>
        </w:rPr>
        <w:t>кур-бр</w:t>
      </w:r>
      <w:proofErr w:type="spellEnd"/>
      <w:r w:rsidRPr="007A010D">
        <w:rPr>
          <w:rFonts w:ascii="Arial" w:eastAsia="Arial" w:hAnsi="Arial" w:cs="Arial"/>
          <w:sz w:val="20"/>
          <w:szCs w:val="20"/>
        </w:rPr>
        <w:t xml:space="preserve"> </w:t>
      </w:r>
      <w:proofErr w:type="spellStart"/>
      <w:r w:rsidRPr="007A010D">
        <w:rPr>
          <w:rFonts w:ascii="Arial" w:eastAsia="Arial" w:hAnsi="Arial" w:cs="Arial"/>
          <w:sz w:val="20"/>
          <w:szCs w:val="20"/>
        </w:rPr>
        <w:t>охол</w:t>
      </w:r>
      <w:proofErr w:type="spellEnd"/>
      <w:r w:rsidRPr="007A010D">
        <w:rPr>
          <w:rFonts w:ascii="Arial" w:eastAsia="Arial" w:hAnsi="Arial" w:cs="Arial"/>
          <w:sz w:val="20"/>
          <w:szCs w:val="20"/>
        </w:rPr>
        <w:t xml:space="preserve"> (</w:t>
      </w:r>
      <w:proofErr w:type="spellStart"/>
      <w:r w:rsidRPr="007A010D">
        <w:rPr>
          <w:rFonts w:ascii="Arial" w:eastAsia="Arial" w:hAnsi="Arial" w:cs="Arial"/>
          <w:sz w:val="20"/>
          <w:szCs w:val="20"/>
        </w:rPr>
        <w:t>вак</w:t>
      </w:r>
      <w:proofErr w:type="spellEnd"/>
      <w:r w:rsidRPr="007A010D">
        <w:rPr>
          <w:rFonts w:ascii="Arial" w:eastAsia="Arial" w:hAnsi="Arial" w:cs="Arial"/>
          <w:sz w:val="20"/>
          <w:szCs w:val="20"/>
        </w:rPr>
        <w:t xml:space="preserve"> </w:t>
      </w:r>
      <w:proofErr w:type="spellStart"/>
      <w:r w:rsidRPr="007A010D">
        <w:rPr>
          <w:rFonts w:ascii="Arial" w:eastAsia="Arial" w:hAnsi="Arial" w:cs="Arial"/>
          <w:sz w:val="20"/>
          <w:szCs w:val="20"/>
        </w:rPr>
        <w:t>пл</w:t>
      </w:r>
      <w:proofErr w:type="spellEnd"/>
      <w:r w:rsidRPr="007A010D">
        <w:rPr>
          <w:rFonts w:ascii="Arial" w:eastAsia="Arial" w:hAnsi="Arial" w:cs="Arial"/>
          <w:sz w:val="20"/>
          <w:szCs w:val="20"/>
        </w:rPr>
        <w:t xml:space="preserve"> ~2 кг, п/я ~8 кг, Супер </w:t>
      </w:r>
      <w:proofErr w:type="spellStart"/>
      <w:r w:rsidRPr="007A010D">
        <w:rPr>
          <w:rFonts w:ascii="Arial" w:eastAsia="Arial" w:hAnsi="Arial" w:cs="Arial"/>
          <w:sz w:val="20"/>
          <w:szCs w:val="20"/>
        </w:rPr>
        <w:t>філео</w:t>
      </w:r>
      <w:proofErr w:type="spellEnd"/>
      <w:r w:rsidRPr="007A010D">
        <w:rPr>
          <w:rFonts w:ascii="Arial" w:eastAsia="Arial" w:hAnsi="Arial" w:cs="Arial"/>
          <w:sz w:val="20"/>
          <w:szCs w:val="20"/>
        </w:rPr>
        <w:t>)</w:t>
      </w:r>
    </w:p>
    <w:p w14:paraId="4E6BE06E" w14:textId="77777777" w:rsidR="00350F95" w:rsidRPr="004563E6" w:rsidRDefault="00350F95" w:rsidP="00350F95">
      <w:pPr>
        <w:tabs>
          <w:tab w:val="left" w:pos="447"/>
        </w:tabs>
        <w:ind w:left="1080"/>
        <w:jc w:val="both"/>
        <w:rPr>
          <w:rFonts w:ascii="Arial" w:eastAsia="Arial" w:hAnsi="Arial" w:cs="Arial"/>
          <w:sz w:val="20"/>
          <w:szCs w:val="20"/>
          <w:lang w:val="ru-RU"/>
        </w:rPr>
      </w:pPr>
    </w:p>
    <w:p w14:paraId="154C2890" w14:textId="77777777" w:rsidR="00257FCB" w:rsidRPr="000B105E" w:rsidRDefault="004A23DD" w:rsidP="005A503A">
      <w:pPr>
        <w:numPr>
          <w:ilvl w:val="1"/>
          <w:numId w:val="2"/>
        </w:numPr>
        <w:tabs>
          <w:tab w:val="left" w:pos="447"/>
        </w:tabs>
        <w:spacing w:after="200"/>
        <w:ind w:left="284"/>
        <w:jc w:val="both"/>
        <w:rPr>
          <w:rFonts w:ascii="Arial" w:hAnsi="Arial" w:cs="Arial"/>
          <w:sz w:val="20"/>
          <w:szCs w:val="20"/>
        </w:rPr>
      </w:pPr>
      <w:r w:rsidRPr="000B105E">
        <w:rPr>
          <w:rFonts w:ascii="Arial" w:eastAsia="Arial" w:hAnsi="Arial" w:cs="Arial"/>
          <w:sz w:val="20"/>
          <w:szCs w:val="20"/>
        </w:rPr>
        <w:t xml:space="preserve">Акція не є азартною грою, лотереєю, послугою у сфері грального бізнесу чи конкурсом, ці Правила </w:t>
      </w:r>
      <w:r w:rsidRPr="007B107C">
        <w:rPr>
          <w:rFonts w:ascii="Arial" w:eastAsia="Arial" w:hAnsi="Arial" w:cs="Arial"/>
          <w:sz w:val="20"/>
          <w:szCs w:val="20"/>
        </w:rPr>
        <w:t>не є</w:t>
      </w:r>
      <w:r w:rsidRPr="000B105E">
        <w:rPr>
          <w:rFonts w:ascii="Arial" w:eastAsia="Arial" w:hAnsi="Arial" w:cs="Arial"/>
          <w:sz w:val="20"/>
          <w:szCs w:val="20"/>
        </w:rPr>
        <w:t xml:space="preserve"> публічною обіцянкою винагороди або </w:t>
      </w:r>
      <w:r w:rsidRPr="007B107C">
        <w:rPr>
          <w:rFonts w:ascii="Arial" w:eastAsia="Arial" w:hAnsi="Arial" w:cs="Arial"/>
          <w:sz w:val="20"/>
          <w:szCs w:val="20"/>
        </w:rPr>
        <w:t>умовами</w:t>
      </w:r>
      <w:r w:rsidRPr="000B105E">
        <w:rPr>
          <w:rFonts w:ascii="Arial" w:eastAsia="Arial" w:hAnsi="Arial" w:cs="Arial"/>
          <w:sz w:val="20"/>
          <w:szCs w:val="20"/>
        </w:rPr>
        <w:t xml:space="preserve"> конкурсу.</w:t>
      </w:r>
    </w:p>
    <w:p w14:paraId="154C2891" w14:textId="77777777" w:rsidR="00257FCB" w:rsidRPr="000B105E" w:rsidRDefault="004A23DD" w:rsidP="005A503A">
      <w:pPr>
        <w:pStyle w:val="2"/>
        <w:numPr>
          <w:ilvl w:val="0"/>
          <w:numId w:val="2"/>
        </w:numPr>
        <w:tabs>
          <w:tab w:val="left" w:pos="3"/>
        </w:tabs>
        <w:spacing w:after="225"/>
        <w:ind w:left="284"/>
        <w:rPr>
          <w:rFonts w:ascii="Arial" w:hAnsi="Arial" w:cs="Arial"/>
        </w:rPr>
      </w:pPr>
      <w:bookmarkStart w:id="5" w:name="_obe50vkour6j"/>
      <w:bookmarkEnd w:id="5"/>
      <w:r w:rsidRPr="000B105E">
        <w:rPr>
          <w:rFonts w:ascii="Arial" w:hAnsi="Arial" w:cs="Arial"/>
        </w:rPr>
        <w:t>УЧАСНИКИ АКЦІЇ</w:t>
      </w:r>
    </w:p>
    <w:p w14:paraId="154C2892" w14:textId="77777777" w:rsidR="00257FCB" w:rsidRPr="000B105E" w:rsidRDefault="004A23DD" w:rsidP="005A503A">
      <w:pPr>
        <w:numPr>
          <w:ilvl w:val="1"/>
          <w:numId w:val="2"/>
        </w:numPr>
        <w:tabs>
          <w:tab w:val="left" w:pos="452"/>
        </w:tabs>
        <w:ind w:left="284"/>
        <w:jc w:val="both"/>
        <w:rPr>
          <w:rFonts w:ascii="Arial" w:hAnsi="Arial" w:cs="Arial"/>
          <w:sz w:val="20"/>
          <w:szCs w:val="20"/>
        </w:rPr>
      </w:pPr>
      <w:r w:rsidRPr="000B105E">
        <w:rPr>
          <w:rFonts w:ascii="Arial" w:eastAsia="Arial" w:hAnsi="Arial" w:cs="Arial"/>
          <w:sz w:val="20"/>
          <w:szCs w:val="20"/>
        </w:rPr>
        <w:t>В Акції можуть взяти участь усі дієздатні фізичні особи - громадяни України, які на момент прийняття рішення про участь в Акції набули повної цивільної дієздатності (у зв'язку із досягненням 18-ти років або на інших підставах згідно з нормами чинного законодавства України) та які:</w:t>
      </w:r>
    </w:p>
    <w:p w14:paraId="154C2893" w14:textId="1AC0C646" w:rsidR="00257FCB" w:rsidRPr="000B105E" w:rsidRDefault="004A23DD" w:rsidP="005A503A">
      <w:pPr>
        <w:tabs>
          <w:tab w:val="left" w:pos="452"/>
        </w:tabs>
        <w:ind w:left="284"/>
        <w:jc w:val="both"/>
        <w:rPr>
          <w:rFonts w:ascii="Arial" w:hAnsi="Arial" w:cs="Arial"/>
          <w:sz w:val="20"/>
          <w:szCs w:val="20"/>
        </w:rPr>
      </w:pPr>
      <w:r w:rsidRPr="000B105E">
        <w:rPr>
          <w:rFonts w:ascii="Arial" w:eastAsia="Arial" w:hAnsi="Arial" w:cs="Arial"/>
          <w:sz w:val="20"/>
          <w:szCs w:val="20"/>
        </w:rPr>
        <w:t>-</w:t>
      </w:r>
      <w:r w:rsidRPr="000B105E">
        <w:rPr>
          <w:rFonts w:ascii="Arial" w:eastAsia="Times New Roman" w:hAnsi="Arial" w:cs="Arial"/>
          <w:sz w:val="20"/>
          <w:szCs w:val="20"/>
        </w:rPr>
        <w:t xml:space="preserve">   </w:t>
      </w:r>
      <w:r w:rsidRPr="000B105E">
        <w:rPr>
          <w:rFonts w:ascii="Arial" w:eastAsia="Times New Roman" w:hAnsi="Arial" w:cs="Arial"/>
          <w:sz w:val="20"/>
          <w:szCs w:val="20"/>
          <w:lang w:val="uk-UA"/>
        </w:rPr>
        <w:t xml:space="preserve"> </w:t>
      </w:r>
      <w:r w:rsidRPr="000B105E">
        <w:rPr>
          <w:rFonts w:ascii="Arial" w:eastAsia="Arial" w:hAnsi="Arial" w:cs="Arial"/>
          <w:sz w:val="20"/>
          <w:szCs w:val="20"/>
        </w:rPr>
        <w:t xml:space="preserve">придбали </w:t>
      </w:r>
      <w:r w:rsidRPr="000B105E">
        <w:rPr>
          <w:rFonts w:ascii="Arial" w:eastAsia="Arial" w:hAnsi="Arial" w:cs="Arial"/>
          <w:sz w:val="20"/>
          <w:szCs w:val="20"/>
          <w:lang w:val="uk-UA"/>
        </w:rPr>
        <w:t>Акційну продукцію</w:t>
      </w:r>
      <w:r w:rsidRPr="000B105E">
        <w:rPr>
          <w:rFonts w:ascii="Arial" w:eastAsia="Arial" w:hAnsi="Arial" w:cs="Arial"/>
          <w:sz w:val="20"/>
          <w:szCs w:val="20"/>
        </w:rPr>
        <w:t>, вказану у п.3.1. Правил у строки, вказані у п. 2.1. Правил;</w:t>
      </w:r>
    </w:p>
    <w:p w14:paraId="154C2894" w14:textId="76C35E53" w:rsidR="00257FCB" w:rsidRPr="000B105E" w:rsidRDefault="004A23DD" w:rsidP="005A503A">
      <w:pPr>
        <w:tabs>
          <w:tab w:val="left" w:pos="452"/>
        </w:tabs>
        <w:ind w:left="284"/>
        <w:jc w:val="both"/>
        <w:rPr>
          <w:rFonts w:ascii="Arial" w:eastAsia="Arial" w:hAnsi="Arial" w:cs="Arial"/>
          <w:sz w:val="20"/>
          <w:szCs w:val="20"/>
        </w:rPr>
      </w:pPr>
      <w:r w:rsidRPr="000B105E">
        <w:rPr>
          <w:rFonts w:ascii="Arial" w:eastAsia="Arial" w:hAnsi="Arial" w:cs="Arial"/>
          <w:sz w:val="20"/>
          <w:szCs w:val="20"/>
        </w:rPr>
        <w:lastRenderedPageBreak/>
        <w:t>-</w:t>
      </w:r>
      <w:r w:rsidRPr="000B105E">
        <w:rPr>
          <w:rFonts w:ascii="Arial" w:eastAsia="Times New Roman" w:hAnsi="Arial" w:cs="Arial"/>
          <w:sz w:val="20"/>
          <w:szCs w:val="20"/>
        </w:rPr>
        <w:t xml:space="preserve">   </w:t>
      </w:r>
      <w:r w:rsidRPr="000B105E">
        <w:rPr>
          <w:rFonts w:ascii="Arial" w:eastAsia="Arial" w:hAnsi="Arial" w:cs="Arial"/>
          <w:sz w:val="20"/>
          <w:szCs w:val="20"/>
        </w:rPr>
        <w:t xml:space="preserve">належним чином та в повному </w:t>
      </w:r>
      <w:r w:rsidR="001D0194">
        <w:rPr>
          <w:rFonts w:ascii="Arial" w:eastAsia="Arial" w:hAnsi="Arial" w:cs="Arial"/>
          <w:sz w:val="20"/>
          <w:szCs w:val="20"/>
          <w:lang w:val="uk-UA"/>
        </w:rPr>
        <w:t>обсязі</w:t>
      </w:r>
      <w:r w:rsidR="001D0194" w:rsidRPr="000B105E">
        <w:rPr>
          <w:rFonts w:ascii="Arial" w:eastAsia="Arial" w:hAnsi="Arial" w:cs="Arial"/>
          <w:sz w:val="20"/>
          <w:szCs w:val="20"/>
        </w:rPr>
        <w:t xml:space="preserve"> </w:t>
      </w:r>
      <w:r w:rsidRPr="000B105E">
        <w:rPr>
          <w:rFonts w:ascii="Arial" w:eastAsia="Arial" w:hAnsi="Arial" w:cs="Arial"/>
          <w:sz w:val="20"/>
          <w:szCs w:val="20"/>
        </w:rPr>
        <w:t>виконали всі умови даних Правил (надалі - Учасники Акції).</w:t>
      </w:r>
    </w:p>
    <w:p w14:paraId="154C2898" w14:textId="77777777" w:rsidR="00257FCB" w:rsidRPr="000B105E" w:rsidRDefault="00257FCB" w:rsidP="005A503A">
      <w:pPr>
        <w:tabs>
          <w:tab w:val="left" w:pos="452"/>
        </w:tabs>
        <w:ind w:left="284"/>
        <w:jc w:val="both"/>
        <w:rPr>
          <w:rFonts w:ascii="Arial" w:eastAsia="Arial" w:hAnsi="Arial" w:cs="Arial"/>
          <w:sz w:val="20"/>
          <w:szCs w:val="20"/>
        </w:rPr>
      </w:pPr>
    </w:p>
    <w:p w14:paraId="154C2899" w14:textId="77777777" w:rsidR="00257FCB" w:rsidRPr="000B105E" w:rsidRDefault="00257FCB" w:rsidP="005A503A">
      <w:pPr>
        <w:tabs>
          <w:tab w:val="left" w:pos="690"/>
        </w:tabs>
        <w:ind w:left="284"/>
        <w:jc w:val="both"/>
        <w:rPr>
          <w:rFonts w:ascii="Arial" w:eastAsia="Arial" w:hAnsi="Arial" w:cs="Arial"/>
          <w:color w:val="000000"/>
          <w:sz w:val="20"/>
          <w:szCs w:val="20"/>
        </w:rPr>
      </w:pPr>
    </w:p>
    <w:p w14:paraId="154C289A" w14:textId="77777777" w:rsidR="00257FCB" w:rsidRPr="000B105E" w:rsidRDefault="004A23DD" w:rsidP="005A503A">
      <w:pPr>
        <w:pStyle w:val="2"/>
        <w:numPr>
          <w:ilvl w:val="0"/>
          <w:numId w:val="2"/>
        </w:numPr>
        <w:tabs>
          <w:tab w:val="left" w:pos="3"/>
        </w:tabs>
        <w:spacing w:after="294"/>
        <w:ind w:left="284"/>
        <w:rPr>
          <w:rFonts w:ascii="Arial" w:hAnsi="Arial" w:cs="Arial"/>
        </w:rPr>
      </w:pPr>
      <w:bookmarkStart w:id="6" w:name="_xv48nxer38ol"/>
      <w:bookmarkEnd w:id="6"/>
      <w:r w:rsidRPr="000B105E">
        <w:rPr>
          <w:rFonts w:ascii="Arial" w:hAnsi="Arial" w:cs="Arial"/>
        </w:rPr>
        <w:t>ПОРЯДОК І СПОСІБ ІНФОРМУВАННЯ УЧАСНИКІВ АКЦІЇ ПРО ПРАВИЛА ТА РЕЗУЛЬТАТИ ПРОВЕДЕННЯ АКЦІЇ</w:t>
      </w:r>
    </w:p>
    <w:p w14:paraId="154C289B" w14:textId="238C7134" w:rsidR="00257FCB" w:rsidRPr="000B105E" w:rsidRDefault="004A23DD" w:rsidP="005A503A">
      <w:pPr>
        <w:numPr>
          <w:ilvl w:val="1"/>
          <w:numId w:val="2"/>
        </w:numPr>
        <w:tabs>
          <w:tab w:val="left" w:pos="646"/>
        </w:tabs>
        <w:ind w:left="284"/>
        <w:jc w:val="both"/>
        <w:rPr>
          <w:rFonts w:ascii="Arial" w:hAnsi="Arial" w:cs="Arial"/>
          <w:sz w:val="20"/>
          <w:szCs w:val="20"/>
        </w:rPr>
      </w:pPr>
      <w:r w:rsidRPr="000B105E">
        <w:rPr>
          <w:rFonts w:ascii="Arial" w:eastAsia="Arial" w:hAnsi="Arial" w:cs="Arial"/>
          <w:sz w:val="20"/>
          <w:szCs w:val="20"/>
        </w:rPr>
        <w:t>Інформування щодо правил та умов проведення Акції здійснюється шляхом розміщення цих Правил на сайтах:  www.ryaba.ua (далі - Сайт 1), www.promo.ryaba.ua</w:t>
      </w:r>
      <w:r w:rsidR="006408DC" w:rsidRPr="000B105E">
        <w:rPr>
          <w:rFonts w:ascii="Arial" w:eastAsia="Arial" w:hAnsi="Arial" w:cs="Arial"/>
          <w:sz w:val="20"/>
          <w:szCs w:val="20"/>
        </w:rPr>
        <w:t xml:space="preserve"> </w:t>
      </w:r>
      <w:r w:rsidRPr="000B105E">
        <w:rPr>
          <w:rFonts w:ascii="Arial" w:eastAsia="Arial" w:hAnsi="Arial" w:cs="Arial"/>
          <w:sz w:val="20"/>
          <w:szCs w:val="20"/>
        </w:rPr>
        <w:t xml:space="preserve">(далі - Сайт 2) та за телефоном «гарячої лінії» Акції 0 800 500-001. Телефон гарячої лінії працює в будні з </w:t>
      </w:r>
      <w:r w:rsidR="00022B76">
        <w:rPr>
          <w:rFonts w:ascii="Arial" w:eastAsia="Arial" w:hAnsi="Arial" w:cs="Arial"/>
          <w:sz w:val="20"/>
          <w:szCs w:val="20"/>
          <w:lang w:val="uk-UA"/>
        </w:rPr>
        <w:t>08</w:t>
      </w:r>
      <w:r w:rsidRPr="000B105E">
        <w:rPr>
          <w:rFonts w:ascii="Arial" w:eastAsia="Arial" w:hAnsi="Arial" w:cs="Arial"/>
          <w:sz w:val="20"/>
          <w:szCs w:val="20"/>
        </w:rPr>
        <w:t>:00 год. до 2</w:t>
      </w:r>
      <w:r w:rsidR="00022B76">
        <w:rPr>
          <w:rFonts w:ascii="Arial" w:eastAsia="Arial" w:hAnsi="Arial" w:cs="Arial"/>
          <w:sz w:val="20"/>
          <w:szCs w:val="20"/>
          <w:lang w:val="uk-UA"/>
        </w:rPr>
        <w:t>1</w:t>
      </w:r>
      <w:r w:rsidRPr="000B105E">
        <w:rPr>
          <w:rFonts w:ascii="Arial" w:eastAsia="Arial" w:hAnsi="Arial" w:cs="Arial"/>
          <w:sz w:val="20"/>
          <w:szCs w:val="20"/>
        </w:rPr>
        <w:t xml:space="preserve">:00 год. за київським часом. Всі дзвінки зі стаціонарних та мобільних номерів телефонів в межах </w:t>
      </w:r>
      <w:r w:rsidR="007B107C" w:rsidRPr="000B105E">
        <w:rPr>
          <w:rFonts w:ascii="Arial" w:eastAsia="Arial" w:hAnsi="Arial" w:cs="Arial"/>
          <w:sz w:val="20"/>
          <w:szCs w:val="20"/>
        </w:rPr>
        <w:t>Території</w:t>
      </w:r>
      <w:r w:rsidR="001D0194">
        <w:rPr>
          <w:rFonts w:ascii="Arial" w:eastAsia="Arial" w:hAnsi="Arial" w:cs="Arial"/>
          <w:sz w:val="20"/>
          <w:szCs w:val="20"/>
          <w:lang w:val="uk-UA"/>
        </w:rPr>
        <w:t>ї</w:t>
      </w:r>
      <w:r w:rsidR="001D0194" w:rsidRPr="000B105E">
        <w:rPr>
          <w:rFonts w:ascii="Arial" w:eastAsia="Arial" w:hAnsi="Arial" w:cs="Arial"/>
          <w:sz w:val="20"/>
          <w:szCs w:val="20"/>
        </w:rPr>
        <w:t xml:space="preserve"> дії Акції</w:t>
      </w:r>
      <w:r w:rsidR="001D0194" w:rsidRPr="000B105E" w:rsidDel="001D0194">
        <w:rPr>
          <w:rFonts w:ascii="Arial" w:eastAsia="Arial" w:hAnsi="Arial" w:cs="Arial"/>
          <w:sz w:val="20"/>
          <w:szCs w:val="20"/>
        </w:rPr>
        <w:t xml:space="preserve"> </w:t>
      </w:r>
      <w:r w:rsidR="001D0194">
        <w:rPr>
          <w:rFonts w:ascii="Arial" w:eastAsia="Arial" w:hAnsi="Arial" w:cs="Arial"/>
          <w:sz w:val="20"/>
          <w:szCs w:val="20"/>
          <w:lang w:val="uk-UA"/>
        </w:rPr>
        <w:t xml:space="preserve"> та</w:t>
      </w:r>
      <w:r w:rsidRPr="000B105E">
        <w:rPr>
          <w:rFonts w:ascii="Arial" w:eastAsia="Arial" w:hAnsi="Arial" w:cs="Arial"/>
          <w:sz w:val="20"/>
          <w:szCs w:val="20"/>
        </w:rPr>
        <w:t>сплачуються згідно з тарифами відповідного оператора зв’язку</w:t>
      </w:r>
      <w:r w:rsidR="001D0194">
        <w:rPr>
          <w:rFonts w:ascii="Arial" w:eastAsia="Arial" w:hAnsi="Arial" w:cs="Arial"/>
          <w:sz w:val="20"/>
          <w:szCs w:val="20"/>
          <w:lang w:val="uk-UA"/>
        </w:rPr>
        <w:t xml:space="preserve"> </w:t>
      </w:r>
      <w:r w:rsidR="007B107C">
        <w:rPr>
          <w:rFonts w:ascii="Arial" w:eastAsia="Arial" w:hAnsi="Arial" w:cs="Arial"/>
          <w:sz w:val="20"/>
          <w:szCs w:val="20"/>
          <w:lang w:val="uk-UA"/>
        </w:rPr>
        <w:t>У</w:t>
      </w:r>
      <w:r w:rsidR="001D0194">
        <w:rPr>
          <w:rFonts w:ascii="Arial" w:eastAsia="Arial" w:hAnsi="Arial" w:cs="Arial"/>
          <w:sz w:val="20"/>
          <w:szCs w:val="20"/>
          <w:lang w:val="uk-UA"/>
        </w:rPr>
        <w:t>часників Акції</w:t>
      </w:r>
      <w:r w:rsidRPr="000B105E">
        <w:rPr>
          <w:rFonts w:ascii="Arial" w:eastAsia="Arial" w:hAnsi="Arial" w:cs="Arial"/>
          <w:sz w:val="20"/>
          <w:szCs w:val="20"/>
        </w:rPr>
        <w:t>.</w:t>
      </w:r>
    </w:p>
    <w:p w14:paraId="154C289C" w14:textId="1CFF6CD2" w:rsidR="00257FCB" w:rsidRPr="000B105E" w:rsidRDefault="004A23DD" w:rsidP="005A503A">
      <w:pPr>
        <w:numPr>
          <w:ilvl w:val="1"/>
          <w:numId w:val="2"/>
        </w:numPr>
        <w:tabs>
          <w:tab w:val="left" w:pos="646"/>
        </w:tabs>
        <w:ind w:left="284"/>
        <w:jc w:val="both"/>
        <w:rPr>
          <w:rFonts w:ascii="Arial" w:hAnsi="Arial" w:cs="Arial"/>
          <w:sz w:val="20"/>
          <w:szCs w:val="20"/>
        </w:rPr>
      </w:pPr>
      <w:r w:rsidRPr="000B105E">
        <w:rPr>
          <w:rFonts w:ascii="Arial" w:eastAsia="Arial" w:hAnsi="Arial" w:cs="Arial"/>
          <w:sz w:val="20"/>
          <w:szCs w:val="20"/>
        </w:rPr>
        <w:t xml:space="preserve">Повідомлення про </w:t>
      </w:r>
      <w:r w:rsidR="0062490F">
        <w:rPr>
          <w:rFonts w:ascii="Arial" w:eastAsia="Arial" w:hAnsi="Arial" w:cs="Arial"/>
          <w:sz w:val="20"/>
          <w:szCs w:val="20"/>
          <w:lang w:val="uk-UA"/>
        </w:rPr>
        <w:t>У</w:t>
      </w:r>
      <w:r w:rsidR="0062490F" w:rsidRPr="000B105E">
        <w:rPr>
          <w:rFonts w:ascii="Arial" w:eastAsia="Arial" w:hAnsi="Arial" w:cs="Arial"/>
          <w:sz w:val="20"/>
          <w:szCs w:val="20"/>
        </w:rPr>
        <w:t xml:space="preserve">часників </w:t>
      </w:r>
      <w:r w:rsidRPr="000B105E">
        <w:rPr>
          <w:rFonts w:ascii="Arial" w:eastAsia="Arial" w:hAnsi="Arial" w:cs="Arial"/>
          <w:sz w:val="20"/>
          <w:szCs w:val="20"/>
        </w:rPr>
        <w:t>Акції, які здобувають право на отримання Подарунків Акції</w:t>
      </w:r>
      <w:r w:rsidR="001D0194">
        <w:rPr>
          <w:rFonts w:ascii="Arial" w:eastAsia="Arial" w:hAnsi="Arial" w:cs="Arial"/>
          <w:sz w:val="20"/>
          <w:szCs w:val="20"/>
          <w:lang w:val="uk-UA"/>
        </w:rPr>
        <w:t>,</w:t>
      </w:r>
      <w:r w:rsidRPr="000B105E">
        <w:rPr>
          <w:rFonts w:ascii="Arial" w:eastAsia="Arial" w:hAnsi="Arial" w:cs="Arial"/>
          <w:sz w:val="20"/>
          <w:szCs w:val="20"/>
        </w:rPr>
        <w:t xml:space="preserve"> будуть оприлюднені на Сайт</w:t>
      </w:r>
      <w:r w:rsidRPr="000B105E">
        <w:rPr>
          <w:rFonts w:ascii="Arial" w:eastAsia="Arial" w:hAnsi="Arial" w:cs="Arial"/>
          <w:sz w:val="20"/>
          <w:szCs w:val="20"/>
          <w:lang w:val="uk-UA"/>
        </w:rPr>
        <w:t>ах</w:t>
      </w:r>
      <w:r w:rsidRPr="000B105E">
        <w:rPr>
          <w:rFonts w:ascii="Arial" w:eastAsia="Arial" w:hAnsi="Arial" w:cs="Arial"/>
          <w:sz w:val="20"/>
          <w:szCs w:val="20"/>
        </w:rPr>
        <w:t xml:space="preserve"> 1, 2 протягом 5 (п’яти) робочих днів від дати, встановленої у </w:t>
      </w:r>
      <w:r w:rsidRPr="000B105E">
        <w:rPr>
          <w:rFonts w:ascii="Arial" w:eastAsia="Arial" w:hAnsi="Arial" w:cs="Arial"/>
          <w:sz w:val="20"/>
          <w:szCs w:val="20"/>
          <w:lang w:val="uk-UA"/>
        </w:rPr>
        <w:t xml:space="preserve">Розділі </w:t>
      </w:r>
      <w:r w:rsidRPr="000B105E">
        <w:rPr>
          <w:rFonts w:ascii="Arial" w:eastAsia="Arial" w:hAnsi="Arial" w:cs="Arial"/>
          <w:sz w:val="20"/>
          <w:szCs w:val="20"/>
        </w:rPr>
        <w:t>7 Правил.</w:t>
      </w:r>
    </w:p>
    <w:p w14:paraId="154C289D" w14:textId="77777777" w:rsidR="00257FCB" w:rsidRPr="000B105E" w:rsidRDefault="00257FCB" w:rsidP="005A503A">
      <w:pPr>
        <w:tabs>
          <w:tab w:val="left" w:pos="646"/>
        </w:tabs>
        <w:ind w:left="284"/>
        <w:jc w:val="both"/>
        <w:rPr>
          <w:rFonts w:ascii="Arial" w:eastAsia="Arial" w:hAnsi="Arial" w:cs="Arial"/>
          <w:sz w:val="20"/>
          <w:szCs w:val="20"/>
        </w:rPr>
      </w:pPr>
    </w:p>
    <w:p w14:paraId="154C289E" w14:textId="77777777" w:rsidR="00257FCB" w:rsidRPr="000B105E" w:rsidRDefault="004A23DD" w:rsidP="005A503A">
      <w:pPr>
        <w:pStyle w:val="2"/>
        <w:numPr>
          <w:ilvl w:val="0"/>
          <w:numId w:val="2"/>
        </w:numPr>
        <w:tabs>
          <w:tab w:val="left" w:pos="3"/>
        </w:tabs>
        <w:ind w:left="284"/>
        <w:rPr>
          <w:rFonts w:ascii="Arial" w:hAnsi="Arial" w:cs="Arial"/>
        </w:rPr>
      </w:pPr>
      <w:bookmarkStart w:id="7" w:name="_hizvv6ayz493"/>
      <w:bookmarkEnd w:id="7"/>
      <w:r w:rsidRPr="000B105E">
        <w:rPr>
          <w:rFonts w:ascii="Arial" w:hAnsi="Arial" w:cs="Arial"/>
        </w:rPr>
        <w:t>ПОДАРУНКОВИЙ ФОНД АКЦІЇ</w:t>
      </w:r>
    </w:p>
    <w:p w14:paraId="154C289F" w14:textId="77777777" w:rsidR="00257FCB" w:rsidRPr="000B105E" w:rsidRDefault="004A23DD" w:rsidP="005A503A">
      <w:pPr>
        <w:numPr>
          <w:ilvl w:val="0"/>
          <w:numId w:val="4"/>
        </w:numPr>
        <w:tabs>
          <w:tab w:val="left" w:pos="709"/>
        </w:tabs>
        <w:ind w:left="284"/>
        <w:jc w:val="both"/>
        <w:rPr>
          <w:rFonts w:ascii="Arial" w:hAnsi="Arial" w:cs="Arial"/>
          <w:sz w:val="20"/>
          <w:szCs w:val="20"/>
        </w:rPr>
      </w:pPr>
      <w:r w:rsidRPr="000B105E">
        <w:rPr>
          <w:rFonts w:ascii="Arial" w:eastAsia="Times New Roman" w:hAnsi="Arial" w:cs="Arial"/>
          <w:sz w:val="20"/>
          <w:szCs w:val="20"/>
        </w:rPr>
        <w:t xml:space="preserve"> </w:t>
      </w:r>
      <w:r w:rsidRPr="000B105E">
        <w:rPr>
          <w:rFonts w:ascii="Arial" w:eastAsia="Arial" w:hAnsi="Arial" w:cs="Arial"/>
          <w:sz w:val="20"/>
          <w:szCs w:val="20"/>
        </w:rPr>
        <w:t>Подарунки Акції (надалі - Подарунковий фонд Акції) складають:</w:t>
      </w:r>
    </w:p>
    <w:p w14:paraId="6A32CEA8" w14:textId="61D4C585" w:rsidR="00706BF8" w:rsidRPr="000B105E" w:rsidRDefault="00D05171" w:rsidP="00706BF8">
      <w:pPr>
        <w:numPr>
          <w:ilvl w:val="0"/>
          <w:numId w:val="7"/>
        </w:numPr>
        <w:tabs>
          <w:tab w:val="left" w:pos="452"/>
        </w:tabs>
        <w:ind w:left="709"/>
        <w:jc w:val="both"/>
        <w:rPr>
          <w:rFonts w:ascii="Arial" w:eastAsia="Arial" w:hAnsi="Arial" w:cs="Arial"/>
          <w:sz w:val="20"/>
          <w:szCs w:val="20"/>
          <w:lang w:val="uk-UA"/>
        </w:rPr>
      </w:pPr>
      <w:proofErr w:type="spellStart"/>
      <w:r>
        <w:rPr>
          <w:rFonts w:ascii="Arial" w:eastAsia="Arial" w:hAnsi="Arial" w:cs="Arial"/>
          <w:b/>
          <w:bCs/>
          <w:sz w:val="20"/>
          <w:szCs w:val="20"/>
          <w:lang w:val="uk-UA"/>
        </w:rPr>
        <w:t>Мультипіч</w:t>
      </w:r>
      <w:proofErr w:type="spellEnd"/>
      <w:r>
        <w:rPr>
          <w:rFonts w:ascii="Arial" w:eastAsia="Arial" w:hAnsi="Arial" w:cs="Arial"/>
          <w:b/>
          <w:bCs/>
          <w:sz w:val="20"/>
          <w:szCs w:val="20"/>
          <w:lang w:val="uk-UA"/>
        </w:rPr>
        <w:t xml:space="preserve"> </w:t>
      </w:r>
      <w:r>
        <w:rPr>
          <w:rFonts w:ascii="Arial" w:eastAsia="Arial" w:hAnsi="Arial" w:cs="Arial"/>
          <w:b/>
          <w:bCs/>
          <w:sz w:val="20"/>
          <w:szCs w:val="20"/>
          <w:lang w:val="en-US"/>
        </w:rPr>
        <w:t>Tefal</w:t>
      </w:r>
      <w:r w:rsidR="001B7FA2" w:rsidRPr="001B7FA2">
        <w:rPr>
          <w:rFonts w:ascii="Arial" w:eastAsia="Arial" w:hAnsi="Arial" w:cs="Arial"/>
          <w:b/>
          <w:bCs/>
          <w:sz w:val="20"/>
          <w:szCs w:val="20"/>
          <w:lang w:val="uk-UA"/>
        </w:rPr>
        <w:t xml:space="preserve"> </w:t>
      </w:r>
      <w:r w:rsidR="00706BF8" w:rsidRPr="000B105E">
        <w:rPr>
          <w:rFonts w:ascii="Arial" w:eastAsia="Arial" w:hAnsi="Arial" w:cs="Arial"/>
          <w:b/>
          <w:sz w:val="20"/>
          <w:szCs w:val="20"/>
          <w:lang w:val="uk-UA"/>
        </w:rPr>
        <w:t>(надалі - Подарунок №1)</w:t>
      </w:r>
      <w:r w:rsidR="002649DA">
        <w:rPr>
          <w:rFonts w:ascii="Arial" w:eastAsia="Arial" w:hAnsi="Arial" w:cs="Arial"/>
          <w:sz w:val="20"/>
          <w:szCs w:val="20"/>
          <w:lang w:val="uk-UA"/>
        </w:rPr>
        <w:t xml:space="preserve">, у кількості </w:t>
      </w:r>
      <w:r w:rsidR="00B1162E" w:rsidRPr="00B1162E">
        <w:rPr>
          <w:rFonts w:ascii="Arial" w:eastAsia="Arial" w:hAnsi="Arial" w:cs="Arial"/>
          <w:sz w:val="20"/>
          <w:szCs w:val="20"/>
        </w:rPr>
        <w:t>68</w:t>
      </w:r>
      <w:r w:rsidR="00706BF8" w:rsidRPr="000B105E">
        <w:rPr>
          <w:rFonts w:ascii="Arial" w:eastAsia="Arial" w:hAnsi="Arial" w:cs="Arial"/>
          <w:sz w:val="20"/>
          <w:szCs w:val="20"/>
          <w:lang w:val="uk-UA"/>
        </w:rPr>
        <w:t xml:space="preserve"> шт.;</w:t>
      </w:r>
    </w:p>
    <w:p w14:paraId="3A2EEDF4" w14:textId="7AC6796F" w:rsidR="00706BF8" w:rsidRPr="000B105E" w:rsidRDefault="00D05171" w:rsidP="00706BF8">
      <w:pPr>
        <w:numPr>
          <w:ilvl w:val="0"/>
          <w:numId w:val="7"/>
        </w:numPr>
        <w:tabs>
          <w:tab w:val="left" w:pos="452"/>
        </w:tabs>
        <w:ind w:left="709"/>
        <w:jc w:val="both"/>
        <w:rPr>
          <w:rFonts w:ascii="Arial" w:eastAsia="Arial" w:hAnsi="Arial" w:cs="Arial"/>
          <w:sz w:val="20"/>
          <w:szCs w:val="20"/>
          <w:lang w:val="uk-UA"/>
        </w:rPr>
      </w:pPr>
      <w:proofErr w:type="spellStart"/>
      <w:r w:rsidRPr="001272BF">
        <w:rPr>
          <w:rFonts w:ascii="Arial" w:eastAsia="Arial" w:hAnsi="Arial" w:cs="Arial"/>
          <w:b/>
          <w:sz w:val="20"/>
          <w:szCs w:val="20"/>
          <w:lang w:val="uk-UA"/>
        </w:rPr>
        <w:t>Комбо</w:t>
      </w:r>
      <w:proofErr w:type="spellEnd"/>
      <w:r w:rsidRPr="001272BF">
        <w:rPr>
          <w:rFonts w:ascii="Arial" w:eastAsia="Arial" w:hAnsi="Arial" w:cs="Arial"/>
          <w:b/>
          <w:sz w:val="20"/>
          <w:szCs w:val="20"/>
          <w:lang w:val="uk-UA"/>
        </w:rPr>
        <w:t xml:space="preserve"> бокс№1</w:t>
      </w:r>
      <w:r w:rsidR="001272BF">
        <w:rPr>
          <w:rFonts w:ascii="Arial" w:eastAsia="Arial" w:hAnsi="Arial" w:cs="Arial"/>
          <w:b/>
          <w:sz w:val="20"/>
          <w:szCs w:val="20"/>
          <w:lang w:val="uk-UA"/>
        </w:rPr>
        <w:t xml:space="preserve">, в бокс входить (еко-сумка, ложка </w:t>
      </w:r>
      <w:r w:rsidR="001272BF">
        <w:rPr>
          <w:rFonts w:ascii="Arial" w:eastAsia="Arial" w:hAnsi="Arial" w:cs="Arial"/>
          <w:b/>
          <w:sz w:val="20"/>
          <w:szCs w:val="20"/>
          <w:lang w:val="en-US"/>
        </w:rPr>
        <w:t>Tefal</w:t>
      </w:r>
      <w:r w:rsidR="001272BF">
        <w:rPr>
          <w:rFonts w:ascii="Arial" w:eastAsia="Arial" w:hAnsi="Arial" w:cs="Arial"/>
          <w:b/>
          <w:sz w:val="20"/>
          <w:szCs w:val="20"/>
          <w:lang w:val="uk-UA"/>
        </w:rPr>
        <w:t>, дощовик),</w:t>
      </w:r>
      <w:r w:rsidR="001B7FA2" w:rsidRPr="001B7FA2">
        <w:rPr>
          <w:rFonts w:ascii="Arial" w:eastAsia="Arial" w:hAnsi="Arial" w:cs="Arial"/>
          <w:b/>
          <w:sz w:val="20"/>
          <w:szCs w:val="20"/>
          <w:lang w:val="uk-UA"/>
        </w:rPr>
        <w:t xml:space="preserve"> </w:t>
      </w:r>
      <w:r w:rsidR="00706BF8" w:rsidRPr="000B105E">
        <w:rPr>
          <w:rFonts w:ascii="Arial" w:eastAsia="Arial" w:hAnsi="Arial" w:cs="Arial"/>
          <w:b/>
          <w:sz w:val="20"/>
          <w:szCs w:val="20"/>
          <w:lang w:val="uk-UA"/>
        </w:rPr>
        <w:t>(надалі - Подарунок №2)</w:t>
      </w:r>
      <w:r w:rsidR="002649DA">
        <w:rPr>
          <w:rFonts w:ascii="Arial" w:eastAsia="Arial" w:hAnsi="Arial" w:cs="Arial"/>
          <w:sz w:val="20"/>
          <w:szCs w:val="20"/>
          <w:lang w:val="uk-UA"/>
        </w:rPr>
        <w:t xml:space="preserve">, у кількості </w:t>
      </w:r>
      <w:r>
        <w:rPr>
          <w:rFonts w:ascii="Arial" w:eastAsia="Arial" w:hAnsi="Arial" w:cs="Arial"/>
          <w:sz w:val="20"/>
          <w:szCs w:val="20"/>
          <w:lang w:val="uk-UA"/>
        </w:rPr>
        <w:t>1</w:t>
      </w:r>
      <w:r w:rsidR="00B1162E" w:rsidRPr="00B1162E">
        <w:rPr>
          <w:rFonts w:ascii="Arial" w:eastAsia="Arial" w:hAnsi="Arial" w:cs="Arial"/>
          <w:sz w:val="20"/>
          <w:szCs w:val="20"/>
          <w:lang w:val="ru-RU"/>
        </w:rPr>
        <w:t>13</w:t>
      </w:r>
      <w:r w:rsidR="00706BF8" w:rsidRPr="000B105E">
        <w:rPr>
          <w:rFonts w:ascii="Arial" w:eastAsia="Arial" w:hAnsi="Arial" w:cs="Arial"/>
          <w:sz w:val="20"/>
          <w:szCs w:val="20"/>
          <w:lang w:val="uk-UA"/>
        </w:rPr>
        <w:t xml:space="preserve"> шт.;</w:t>
      </w:r>
    </w:p>
    <w:p w14:paraId="356B8B33" w14:textId="4572C9C0" w:rsidR="00706BF8" w:rsidRDefault="00D05171" w:rsidP="00706BF8">
      <w:pPr>
        <w:numPr>
          <w:ilvl w:val="0"/>
          <w:numId w:val="7"/>
        </w:numPr>
        <w:tabs>
          <w:tab w:val="left" w:pos="452"/>
        </w:tabs>
        <w:ind w:left="709"/>
        <w:jc w:val="both"/>
        <w:rPr>
          <w:rFonts w:ascii="Arial" w:eastAsia="Arial" w:hAnsi="Arial" w:cs="Arial"/>
          <w:sz w:val="20"/>
          <w:szCs w:val="20"/>
          <w:lang w:val="uk-UA"/>
        </w:rPr>
      </w:pPr>
      <w:proofErr w:type="spellStart"/>
      <w:r>
        <w:rPr>
          <w:rFonts w:ascii="Arial" w:eastAsia="Arial" w:hAnsi="Arial" w:cs="Arial"/>
          <w:b/>
          <w:sz w:val="20"/>
          <w:szCs w:val="20"/>
          <w:lang w:val="uk-UA"/>
        </w:rPr>
        <w:t>Комбо</w:t>
      </w:r>
      <w:proofErr w:type="spellEnd"/>
      <w:r>
        <w:rPr>
          <w:rFonts w:ascii="Arial" w:eastAsia="Arial" w:hAnsi="Arial" w:cs="Arial"/>
          <w:b/>
          <w:sz w:val="20"/>
          <w:szCs w:val="20"/>
          <w:lang w:val="uk-UA"/>
        </w:rPr>
        <w:t xml:space="preserve"> бокс№2</w:t>
      </w:r>
      <w:r w:rsidR="001272BF">
        <w:rPr>
          <w:rFonts w:ascii="Arial" w:eastAsia="Arial" w:hAnsi="Arial" w:cs="Arial"/>
          <w:b/>
          <w:sz w:val="20"/>
          <w:szCs w:val="20"/>
          <w:lang w:val="uk-UA"/>
        </w:rPr>
        <w:t xml:space="preserve">, в бокс входить (еко-сумка, прес для часнику </w:t>
      </w:r>
      <w:r w:rsidR="001272BF">
        <w:rPr>
          <w:rFonts w:ascii="Arial" w:eastAsia="Arial" w:hAnsi="Arial" w:cs="Arial"/>
          <w:b/>
          <w:sz w:val="20"/>
          <w:szCs w:val="20"/>
          <w:lang w:val="en-US"/>
        </w:rPr>
        <w:t>Tefal</w:t>
      </w:r>
      <w:r w:rsidR="001272BF" w:rsidRPr="001272BF">
        <w:rPr>
          <w:rFonts w:ascii="Arial" w:eastAsia="Arial" w:hAnsi="Arial" w:cs="Arial"/>
          <w:b/>
          <w:sz w:val="20"/>
          <w:szCs w:val="20"/>
          <w:lang w:val="ru-RU"/>
        </w:rPr>
        <w:t>,</w:t>
      </w:r>
      <w:r w:rsidR="001272BF">
        <w:rPr>
          <w:rFonts w:ascii="Arial" w:eastAsia="Arial" w:hAnsi="Arial" w:cs="Arial"/>
          <w:b/>
          <w:sz w:val="20"/>
          <w:szCs w:val="20"/>
          <w:lang w:val="uk-UA"/>
        </w:rPr>
        <w:t xml:space="preserve"> магнітний планер),</w:t>
      </w:r>
      <w:r w:rsidR="001B7FA2" w:rsidRPr="001B7FA2">
        <w:rPr>
          <w:rFonts w:ascii="Arial" w:eastAsia="Arial" w:hAnsi="Arial" w:cs="Arial"/>
          <w:b/>
          <w:sz w:val="20"/>
          <w:szCs w:val="20"/>
          <w:lang w:val="uk-UA"/>
        </w:rPr>
        <w:t xml:space="preserve"> </w:t>
      </w:r>
      <w:r w:rsidR="00706BF8" w:rsidRPr="000B105E">
        <w:rPr>
          <w:rFonts w:ascii="Arial" w:eastAsia="Arial" w:hAnsi="Arial" w:cs="Arial"/>
          <w:b/>
          <w:sz w:val="20"/>
          <w:szCs w:val="20"/>
          <w:lang w:val="uk-UA"/>
        </w:rPr>
        <w:t>(надалі - Подарунок №3),</w:t>
      </w:r>
      <w:r w:rsidR="002649DA">
        <w:rPr>
          <w:rFonts w:ascii="Arial" w:eastAsia="Arial" w:hAnsi="Arial" w:cs="Arial"/>
          <w:sz w:val="20"/>
          <w:szCs w:val="20"/>
          <w:lang w:val="uk-UA"/>
        </w:rPr>
        <w:t xml:space="preserve"> у кількості </w:t>
      </w:r>
      <w:r w:rsidR="00B1162E" w:rsidRPr="00B1162E">
        <w:rPr>
          <w:rFonts w:ascii="Arial" w:eastAsia="Arial" w:hAnsi="Arial" w:cs="Arial"/>
          <w:sz w:val="20"/>
          <w:szCs w:val="20"/>
          <w:lang w:val="ru-RU"/>
        </w:rPr>
        <w:t>115</w:t>
      </w:r>
      <w:r w:rsidR="00706BF8" w:rsidRPr="000B105E">
        <w:rPr>
          <w:rFonts w:ascii="Arial" w:eastAsia="Arial" w:hAnsi="Arial" w:cs="Arial"/>
          <w:sz w:val="20"/>
          <w:szCs w:val="20"/>
          <w:lang w:val="uk-UA"/>
        </w:rPr>
        <w:t xml:space="preserve"> шт.;</w:t>
      </w:r>
    </w:p>
    <w:p w14:paraId="561F266E" w14:textId="01B56A8E" w:rsidR="005B14B7" w:rsidRPr="000B105E" w:rsidRDefault="002B2401" w:rsidP="00706BF8">
      <w:pPr>
        <w:numPr>
          <w:ilvl w:val="0"/>
          <w:numId w:val="7"/>
        </w:numPr>
        <w:tabs>
          <w:tab w:val="left" w:pos="452"/>
        </w:tabs>
        <w:ind w:left="709"/>
        <w:jc w:val="both"/>
        <w:rPr>
          <w:rFonts w:ascii="Arial" w:eastAsia="Arial" w:hAnsi="Arial" w:cs="Arial"/>
          <w:sz w:val="20"/>
          <w:szCs w:val="20"/>
          <w:lang w:val="uk-UA"/>
        </w:rPr>
      </w:pPr>
      <w:proofErr w:type="spellStart"/>
      <w:r>
        <w:rPr>
          <w:rFonts w:ascii="Arial" w:eastAsia="Arial" w:hAnsi="Arial" w:cs="Arial"/>
          <w:b/>
          <w:sz w:val="20"/>
          <w:szCs w:val="20"/>
          <w:lang w:val="uk-UA"/>
        </w:rPr>
        <w:t>Комбо</w:t>
      </w:r>
      <w:proofErr w:type="spellEnd"/>
      <w:r>
        <w:rPr>
          <w:rFonts w:ascii="Arial" w:eastAsia="Arial" w:hAnsi="Arial" w:cs="Arial"/>
          <w:b/>
          <w:sz w:val="20"/>
          <w:szCs w:val="20"/>
          <w:lang w:val="uk-UA"/>
        </w:rPr>
        <w:t xml:space="preserve"> бокс№3</w:t>
      </w:r>
      <w:r w:rsidR="001272BF">
        <w:rPr>
          <w:rFonts w:ascii="Arial" w:eastAsia="Arial" w:hAnsi="Arial" w:cs="Arial"/>
          <w:b/>
          <w:sz w:val="20"/>
          <w:szCs w:val="20"/>
          <w:lang w:val="uk-UA"/>
        </w:rPr>
        <w:t xml:space="preserve">, в бокс входить (еко-сумка, контейнер </w:t>
      </w:r>
      <w:r w:rsidR="001272BF">
        <w:rPr>
          <w:rFonts w:ascii="Arial" w:eastAsia="Arial" w:hAnsi="Arial" w:cs="Arial"/>
          <w:b/>
          <w:sz w:val="20"/>
          <w:szCs w:val="20"/>
          <w:lang w:val="en-US"/>
        </w:rPr>
        <w:t>Tefal</w:t>
      </w:r>
      <w:r w:rsidR="001272BF">
        <w:rPr>
          <w:rFonts w:ascii="Arial" w:eastAsia="Arial" w:hAnsi="Arial" w:cs="Arial"/>
          <w:b/>
          <w:sz w:val="20"/>
          <w:szCs w:val="20"/>
          <w:lang w:val="ru-RU"/>
        </w:rPr>
        <w:t xml:space="preserve">, </w:t>
      </w:r>
      <w:proofErr w:type="spellStart"/>
      <w:r w:rsidR="001272BF">
        <w:rPr>
          <w:rFonts w:ascii="Arial" w:eastAsia="Arial" w:hAnsi="Arial" w:cs="Arial"/>
          <w:b/>
          <w:sz w:val="20"/>
          <w:szCs w:val="20"/>
          <w:lang w:val="ru-RU"/>
        </w:rPr>
        <w:t>дощовик</w:t>
      </w:r>
      <w:proofErr w:type="spellEnd"/>
      <w:r w:rsidR="001272BF">
        <w:rPr>
          <w:rFonts w:ascii="Arial" w:eastAsia="Arial" w:hAnsi="Arial" w:cs="Arial"/>
          <w:b/>
          <w:sz w:val="20"/>
          <w:szCs w:val="20"/>
          <w:lang w:val="uk-UA"/>
        </w:rPr>
        <w:t>),</w:t>
      </w:r>
      <w:r w:rsidR="005B14B7">
        <w:rPr>
          <w:rFonts w:ascii="Arial" w:eastAsia="Arial" w:hAnsi="Arial" w:cs="Arial"/>
          <w:b/>
          <w:sz w:val="20"/>
          <w:szCs w:val="20"/>
          <w:lang w:val="uk-UA"/>
        </w:rPr>
        <w:t xml:space="preserve"> </w:t>
      </w:r>
      <w:r w:rsidR="005B14B7" w:rsidRPr="000B105E">
        <w:rPr>
          <w:rFonts w:ascii="Arial" w:eastAsia="Arial" w:hAnsi="Arial" w:cs="Arial"/>
          <w:b/>
          <w:sz w:val="20"/>
          <w:szCs w:val="20"/>
          <w:lang w:val="uk-UA"/>
        </w:rPr>
        <w:t>(надалі - Подарунок №</w:t>
      </w:r>
      <w:r w:rsidR="005B14B7">
        <w:rPr>
          <w:rFonts w:ascii="Arial" w:eastAsia="Arial" w:hAnsi="Arial" w:cs="Arial"/>
          <w:b/>
          <w:sz w:val="20"/>
          <w:szCs w:val="20"/>
          <w:lang w:val="uk-UA"/>
        </w:rPr>
        <w:t>4</w:t>
      </w:r>
      <w:r w:rsidR="005B14B7" w:rsidRPr="000B105E">
        <w:rPr>
          <w:rFonts w:ascii="Arial" w:eastAsia="Arial" w:hAnsi="Arial" w:cs="Arial"/>
          <w:b/>
          <w:sz w:val="20"/>
          <w:szCs w:val="20"/>
          <w:lang w:val="uk-UA"/>
        </w:rPr>
        <w:t>),</w:t>
      </w:r>
      <w:r w:rsidR="005B14B7">
        <w:rPr>
          <w:rFonts w:ascii="Arial" w:eastAsia="Arial" w:hAnsi="Arial" w:cs="Arial"/>
          <w:sz w:val="20"/>
          <w:szCs w:val="20"/>
          <w:lang w:val="uk-UA"/>
        </w:rPr>
        <w:t xml:space="preserve"> у кількості </w:t>
      </w:r>
      <w:r w:rsidR="00B1162E" w:rsidRPr="00B1162E">
        <w:rPr>
          <w:rFonts w:ascii="Arial" w:eastAsia="Arial" w:hAnsi="Arial" w:cs="Arial"/>
          <w:sz w:val="20"/>
          <w:szCs w:val="20"/>
          <w:lang w:val="ru-RU"/>
        </w:rPr>
        <w:t>33</w:t>
      </w:r>
      <w:r w:rsidR="005B14B7" w:rsidRPr="000B105E">
        <w:rPr>
          <w:rFonts w:ascii="Arial" w:eastAsia="Arial" w:hAnsi="Arial" w:cs="Arial"/>
          <w:sz w:val="20"/>
          <w:szCs w:val="20"/>
          <w:lang w:val="uk-UA"/>
        </w:rPr>
        <w:t xml:space="preserve"> шт.;</w:t>
      </w:r>
    </w:p>
    <w:p w14:paraId="627D2CA2" w14:textId="0764F49A" w:rsidR="00D05171" w:rsidRPr="00D05171" w:rsidRDefault="002B2401" w:rsidP="005A503A">
      <w:pPr>
        <w:numPr>
          <w:ilvl w:val="0"/>
          <w:numId w:val="7"/>
        </w:numPr>
        <w:tabs>
          <w:tab w:val="left" w:pos="452"/>
        </w:tabs>
        <w:ind w:left="284" w:firstLine="0"/>
        <w:jc w:val="both"/>
        <w:rPr>
          <w:rFonts w:ascii="Arial" w:eastAsia="Arial" w:hAnsi="Arial" w:cs="Arial"/>
          <w:sz w:val="20"/>
          <w:szCs w:val="20"/>
        </w:rPr>
      </w:pPr>
      <w:r>
        <w:rPr>
          <w:rFonts w:ascii="Arial" w:eastAsia="Arial" w:hAnsi="Arial" w:cs="Arial"/>
          <w:b/>
          <w:bCs/>
          <w:sz w:val="20"/>
          <w:szCs w:val="20"/>
          <w:lang w:val="uk-UA"/>
        </w:rPr>
        <w:t xml:space="preserve">Еко-сумка ТМ Супер </w:t>
      </w:r>
      <w:proofErr w:type="spellStart"/>
      <w:r>
        <w:rPr>
          <w:rFonts w:ascii="Arial" w:eastAsia="Arial" w:hAnsi="Arial" w:cs="Arial"/>
          <w:b/>
          <w:bCs/>
          <w:sz w:val="20"/>
          <w:szCs w:val="20"/>
          <w:lang w:val="uk-UA"/>
        </w:rPr>
        <w:t>Філео</w:t>
      </w:r>
      <w:proofErr w:type="spellEnd"/>
      <w:r w:rsidR="00226BF6" w:rsidRPr="000B105E">
        <w:rPr>
          <w:rFonts w:ascii="Arial" w:eastAsia="Arial" w:hAnsi="Arial" w:cs="Arial"/>
          <w:b/>
          <w:bCs/>
          <w:sz w:val="20"/>
          <w:szCs w:val="20"/>
          <w:lang w:val="uk-UA"/>
        </w:rPr>
        <w:t xml:space="preserve"> (надалі </w:t>
      </w:r>
      <w:r w:rsidR="00D05171">
        <w:rPr>
          <w:rFonts w:ascii="Arial" w:eastAsia="Arial" w:hAnsi="Arial" w:cs="Arial"/>
          <w:b/>
          <w:bCs/>
          <w:sz w:val="20"/>
          <w:szCs w:val="20"/>
          <w:lang w:val="uk-UA"/>
        </w:rPr>
        <w:t>–</w:t>
      </w:r>
      <w:r w:rsidR="00226BF6" w:rsidRPr="000B105E">
        <w:rPr>
          <w:rFonts w:ascii="Arial" w:eastAsia="Arial" w:hAnsi="Arial" w:cs="Arial"/>
          <w:b/>
          <w:bCs/>
          <w:sz w:val="20"/>
          <w:szCs w:val="20"/>
          <w:lang w:val="uk-UA"/>
        </w:rPr>
        <w:t xml:space="preserve"> </w:t>
      </w:r>
      <w:r w:rsidR="00D05171">
        <w:rPr>
          <w:rFonts w:ascii="Arial" w:eastAsia="Arial" w:hAnsi="Arial" w:cs="Arial"/>
          <w:b/>
          <w:bCs/>
          <w:sz w:val="20"/>
          <w:szCs w:val="20"/>
          <w:lang w:val="uk-UA"/>
        </w:rPr>
        <w:t>Подарунок №5</w:t>
      </w:r>
      <w:r w:rsidR="00226BF6" w:rsidRPr="000B105E">
        <w:rPr>
          <w:rFonts w:ascii="Arial" w:eastAsia="Arial" w:hAnsi="Arial" w:cs="Arial"/>
          <w:b/>
          <w:bCs/>
          <w:sz w:val="20"/>
          <w:szCs w:val="20"/>
          <w:lang w:val="uk-UA"/>
        </w:rPr>
        <w:t>)</w:t>
      </w:r>
      <w:r w:rsidR="002012B6" w:rsidRPr="000B105E">
        <w:rPr>
          <w:rFonts w:ascii="Arial" w:eastAsia="Arial" w:hAnsi="Arial" w:cs="Arial"/>
          <w:sz w:val="20"/>
          <w:szCs w:val="20"/>
          <w:lang w:val="uk-UA"/>
        </w:rPr>
        <w:t xml:space="preserve">, </w:t>
      </w:r>
      <w:r>
        <w:rPr>
          <w:rFonts w:ascii="Arial" w:eastAsia="Arial" w:hAnsi="Arial" w:cs="Arial"/>
          <w:sz w:val="20"/>
          <w:szCs w:val="20"/>
          <w:lang w:val="uk-UA"/>
        </w:rPr>
        <w:t xml:space="preserve">у кількості </w:t>
      </w:r>
      <w:r w:rsidR="008C0D5E" w:rsidRPr="008C0D5E">
        <w:rPr>
          <w:rFonts w:ascii="Arial" w:eastAsia="Arial" w:hAnsi="Arial" w:cs="Arial"/>
          <w:sz w:val="20"/>
          <w:szCs w:val="20"/>
          <w:lang w:val="ru-RU"/>
        </w:rPr>
        <w:t>560</w:t>
      </w:r>
      <w:r w:rsidRPr="000B105E">
        <w:rPr>
          <w:rFonts w:ascii="Arial" w:eastAsia="Arial" w:hAnsi="Arial" w:cs="Arial"/>
          <w:sz w:val="20"/>
          <w:szCs w:val="20"/>
          <w:lang w:val="uk-UA"/>
        </w:rPr>
        <w:t xml:space="preserve"> шт.;</w:t>
      </w:r>
    </w:p>
    <w:p w14:paraId="7E913099" w14:textId="3E2AF5AB" w:rsidR="002B2401" w:rsidRPr="002B2401" w:rsidRDefault="002B2401" w:rsidP="002B2401">
      <w:pPr>
        <w:numPr>
          <w:ilvl w:val="0"/>
          <w:numId w:val="7"/>
        </w:numPr>
        <w:tabs>
          <w:tab w:val="left" w:pos="452"/>
        </w:tabs>
        <w:ind w:left="284" w:firstLine="0"/>
        <w:jc w:val="both"/>
        <w:rPr>
          <w:rFonts w:ascii="Arial" w:eastAsia="Arial" w:hAnsi="Arial" w:cs="Arial"/>
          <w:sz w:val="20"/>
          <w:szCs w:val="20"/>
        </w:rPr>
      </w:pPr>
      <w:r w:rsidRPr="002B2401">
        <w:rPr>
          <w:rFonts w:ascii="Arial" w:eastAsia="Arial" w:hAnsi="Arial" w:cs="Arial"/>
          <w:b/>
          <w:bCs/>
          <w:sz w:val="20"/>
          <w:szCs w:val="20"/>
          <w:lang w:val="uk-UA"/>
        </w:rPr>
        <w:t xml:space="preserve">Сумка </w:t>
      </w:r>
      <w:proofErr w:type="spellStart"/>
      <w:r w:rsidRPr="002B2401">
        <w:rPr>
          <w:rFonts w:ascii="Arial" w:eastAsia="Arial" w:hAnsi="Arial" w:cs="Arial"/>
          <w:b/>
          <w:bCs/>
          <w:sz w:val="20"/>
          <w:szCs w:val="20"/>
          <w:lang w:val="uk-UA"/>
        </w:rPr>
        <w:t>шопер</w:t>
      </w:r>
      <w:proofErr w:type="spellEnd"/>
      <w:r w:rsidR="00D05171" w:rsidRPr="002B2401">
        <w:rPr>
          <w:rFonts w:ascii="Arial" w:eastAsia="Arial" w:hAnsi="Arial" w:cs="Arial"/>
          <w:b/>
          <w:bCs/>
          <w:sz w:val="20"/>
          <w:szCs w:val="20"/>
          <w:lang w:val="ru-RU"/>
        </w:rPr>
        <w:t xml:space="preserve"> </w:t>
      </w:r>
      <w:r w:rsidR="00D05171" w:rsidRPr="002B2401">
        <w:rPr>
          <w:rFonts w:ascii="Arial" w:eastAsia="Arial" w:hAnsi="Arial" w:cs="Arial"/>
          <w:b/>
          <w:bCs/>
          <w:sz w:val="20"/>
          <w:szCs w:val="20"/>
          <w:lang w:val="uk-UA"/>
        </w:rPr>
        <w:t>(надалі – Подарунок №</w:t>
      </w:r>
      <w:r w:rsidR="00D05171" w:rsidRPr="002B2401">
        <w:rPr>
          <w:rFonts w:ascii="Arial" w:eastAsia="Arial" w:hAnsi="Arial" w:cs="Arial"/>
          <w:b/>
          <w:bCs/>
          <w:sz w:val="20"/>
          <w:szCs w:val="20"/>
          <w:lang w:val="ru-RU"/>
        </w:rPr>
        <w:t>6</w:t>
      </w:r>
      <w:r w:rsidR="00D05171" w:rsidRPr="002B2401">
        <w:rPr>
          <w:rFonts w:ascii="Arial" w:eastAsia="Arial" w:hAnsi="Arial" w:cs="Arial"/>
          <w:b/>
          <w:bCs/>
          <w:sz w:val="20"/>
          <w:szCs w:val="20"/>
          <w:lang w:val="uk-UA"/>
        </w:rPr>
        <w:t>)</w:t>
      </w:r>
      <w:r w:rsidR="00D05171" w:rsidRPr="002B2401">
        <w:rPr>
          <w:rFonts w:ascii="Arial" w:eastAsia="Arial" w:hAnsi="Arial" w:cs="Arial"/>
          <w:sz w:val="20"/>
          <w:szCs w:val="20"/>
          <w:lang w:val="uk-UA"/>
        </w:rPr>
        <w:t xml:space="preserve">, </w:t>
      </w:r>
      <w:r>
        <w:rPr>
          <w:rFonts w:ascii="Arial" w:eastAsia="Arial" w:hAnsi="Arial" w:cs="Arial"/>
          <w:sz w:val="20"/>
          <w:szCs w:val="20"/>
          <w:lang w:val="uk-UA"/>
        </w:rPr>
        <w:t xml:space="preserve">у кількості </w:t>
      </w:r>
      <w:r w:rsidR="008C0D5E" w:rsidRPr="008C0D5E">
        <w:rPr>
          <w:rFonts w:ascii="Arial" w:eastAsia="Arial" w:hAnsi="Arial" w:cs="Arial"/>
          <w:sz w:val="20"/>
          <w:szCs w:val="20"/>
          <w:lang w:val="ru-RU"/>
        </w:rPr>
        <w:t>280</w:t>
      </w:r>
      <w:r w:rsidRPr="000B105E">
        <w:rPr>
          <w:rFonts w:ascii="Arial" w:eastAsia="Arial" w:hAnsi="Arial" w:cs="Arial"/>
          <w:sz w:val="20"/>
          <w:szCs w:val="20"/>
          <w:lang w:val="uk-UA"/>
        </w:rPr>
        <w:t xml:space="preserve"> шт.;</w:t>
      </w:r>
    </w:p>
    <w:p w14:paraId="1BB11421" w14:textId="22E7637F" w:rsidR="002B2401" w:rsidRPr="00B76E93" w:rsidRDefault="002B2401" w:rsidP="002B2401">
      <w:pPr>
        <w:numPr>
          <w:ilvl w:val="0"/>
          <w:numId w:val="7"/>
        </w:numPr>
        <w:tabs>
          <w:tab w:val="left" w:pos="452"/>
        </w:tabs>
        <w:ind w:left="284" w:firstLine="0"/>
        <w:jc w:val="both"/>
        <w:rPr>
          <w:rFonts w:ascii="Arial" w:eastAsia="Arial" w:hAnsi="Arial" w:cs="Arial"/>
          <w:sz w:val="20"/>
          <w:szCs w:val="20"/>
        </w:rPr>
      </w:pPr>
      <w:proofErr w:type="spellStart"/>
      <w:r>
        <w:rPr>
          <w:rFonts w:ascii="Arial" w:eastAsia="Arial" w:hAnsi="Arial" w:cs="Arial"/>
          <w:b/>
          <w:bCs/>
          <w:sz w:val="20"/>
          <w:szCs w:val="20"/>
          <w:lang w:val="uk-UA"/>
        </w:rPr>
        <w:t>Термо</w:t>
      </w:r>
      <w:proofErr w:type="spellEnd"/>
      <w:r>
        <w:rPr>
          <w:rFonts w:ascii="Arial" w:eastAsia="Arial" w:hAnsi="Arial" w:cs="Arial"/>
          <w:b/>
          <w:bCs/>
          <w:sz w:val="20"/>
          <w:szCs w:val="20"/>
          <w:lang w:val="uk-UA"/>
        </w:rPr>
        <w:t xml:space="preserve"> чашки (надалі – Подарунок №7), </w:t>
      </w:r>
      <w:r>
        <w:rPr>
          <w:rFonts w:ascii="Arial" w:eastAsia="Arial" w:hAnsi="Arial" w:cs="Arial"/>
          <w:sz w:val="20"/>
          <w:szCs w:val="20"/>
          <w:lang w:val="uk-UA"/>
        </w:rPr>
        <w:t xml:space="preserve">у кількості </w:t>
      </w:r>
      <w:r w:rsidR="008C0D5E" w:rsidRPr="00055BF5">
        <w:rPr>
          <w:rFonts w:ascii="Arial" w:eastAsia="Arial" w:hAnsi="Arial" w:cs="Arial"/>
          <w:sz w:val="20"/>
          <w:szCs w:val="20"/>
          <w:lang w:val="ru-RU"/>
        </w:rPr>
        <w:t>65</w:t>
      </w:r>
      <w:r w:rsidRPr="000B105E">
        <w:rPr>
          <w:rFonts w:ascii="Arial" w:eastAsia="Arial" w:hAnsi="Arial" w:cs="Arial"/>
          <w:sz w:val="20"/>
          <w:szCs w:val="20"/>
          <w:lang w:val="uk-UA"/>
        </w:rPr>
        <w:t xml:space="preserve"> шт.;</w:t>
      </w:r>
    </w:p>
    <w:p w14:paraId="425CF0D7" w14:textId="484E9B4F" w:rsidR="0035158F" w:rsidRPr="0035158F" w:rsidRDefault="0035158F" w:rsidP="0035158F">
      <w:pPr>
        <w:numPr>
          <w:ilvl w:val="0"/>
          <w:numId w:val="7"/>
        </w:numPr>
        <w:tabs>
          <w:tab w:val="left" w:pos="452"/>
        </w:tabs>
        <w:ind w:left="284" w:firstLine="0"/>
        <w:jc w:val="both"/>
        <w:rPr>
          <w:rFonts w:ascii="Arial" w:eastAsia="Arial" w:hAnsi="Arial" w:cs="Arial"/>
          <w:sz w:val="20"/>
          <w:szCs w:val="20"/>
        </w:rPr>
      </w:pPr>
      <w:r>
        <w:rPr>
          <w:rFonts w:ascii="Arial" w:eastAsia="Arial" w:hAnsi="Arial" w:cs="Arial"/>
          <w:b/>
          <w:bCs/>
          <w:sz w:val="20"/>
          <w:szCs w:val="20"/>
          <w:lang w:val="uk-UA"/>
        </w:rPr>
        <w:t xml:space="preserve">Знижка </w:t>
      </w:r>
      <w:r>
        <w:rPr>
          <w:rFonts w:ascii="Arial" w:eastAsia="Arial" w:hAnsi="Arial" w:cs="Arial"/>
          <w:b/>
          <w:bCs/>
          <w:sz w:val="20"/>
          <w:szCs w:val="20"/>
          <w:lang w:val="en-US"/>
        </w:rPr>
        <w:t>Tefal</w:t>
      </w:r>
      <w:r w:rsidRPr="00F4495F">
        <w:rPr>
          <w:rFonts w:ascii="Arial" w:eastAsia="Arial" w:hAnsi="Arial" w:cs="Arial"/>
          <w:b/>
          <w:bCs/>
          <w:sz w:val="20"/>
          <w:szCs w:val="20"/>
        </w:rPr>
        <w:t xml:space="preserve"> </w:t>
      </w:r>
      <w:r>
        <w:rPr>
          <w:rFonts w:ascii="Arial" w:eastAsia="Arial" w:hAnsi="Arial" w:cs="Arial"/>
          <w:b/>
          <w:bCs/>
          <w:sz w:val="20"/>
          <w:szCs w:val="20"/>
          <w:lang w:val="uk-UA"/>
        </w:rPr>
        <w:t>10</w:t>
      </w:r>
      <w:r w:rsidRPr="00F4495F">
        <w:rPr>
          <w:rFonts w:ascii="Arial" w:eastAsia="Arial" w:hAnsi="Arial" w:cs="Arial"/>
          <w:b/>
          <w:bCs/>
          <w:sz w:val="20"/>
          <w:szCs w:val="20"/>
        </w:rPr>
        <w:t>% (на</w:t>
      </w:r>
      <w:r>
        <w:rPr>
          <w:rFonts w:ascii="Arial" w:eastAsia="Arial" w:hAnsi="Arial" w:cs="Arial"/>
          <w:b/>
          <w:bCs/>
          <w:sz w:val="20"/>
          <w:szCs w:val="20"/>
          <w:lang w:val="uk-UA"/>
        </w:rPr>
        <w:t>далі – Подарунок №</w:t>
      </w:r>
      <w:r w:rsidR="00861AA2">
        <w:rPr>
          <w:rFonts w:ascii="Arial" w:eastAsia="Arial" w:hAnsi="Arial" w:cs="Arial"/>
          <w:b/>
          <w:bCs/>
          <w:sz w:val="20"/>
          <w:szCs w:val="20"/>
          <w:lang w:val="uk-UA"/>
        </w:rPr>
        <w:t>8</w:t>
      </w:r>
      <w:r w:rsidRPr="00F4495F">
        <w:rPr>
          <w:rFonts w:ascii="Arial" w:eastAsia="Arial" w:hAnsi="Arial" w:cs="Arial"/>
          <w:b/>
          <w:bCs/>
          <w:sz w:val="20"/>
          <w:szCs w:val="20"/>
        </w:rPr>
        <w:t>)</w:t>
      </w:r>
      <w:r>
        <w:rPr>
          <w:rFonts w:ascii="Arial" w:eastAsia="Arial" w:hAnsi="Arial" w:cs="Arial"/>
          <w:b/>
          <w:bCs/>
          <w:sz w:val="20"/>
          <w:szCs w:val="20"/>
          <w:lang w:val="uk-UA"/>
        </w:rPr>
        <w:t xml:space="preserve">, </w:t>
      </w:r>
      <w:r>
        <w:rPr>
          <w:rFonts w:ascii="Arial" w:eastAsia="Arial" w:hAnsi="Arial" w:cs="Arial"/>
          <w:sz w:val="20"/>
          <w:szCs w:val="20"/>
          <w:lang w:val="uk-UA"/>
        </w:rPr>
        <w:t xml:space="preserve">у кількості </w:t>
      </w:r>
      <w:r w:rsidR="004B4A36" w:rsidRPr="004B4A36">
        <w:rPr>
          <w:rFonts w:ascii="Arial" w:eastAsia="Arial" w:hAnsi="Arial" w:cs="Arial"/>
          <w:sz w:val="20"/>
          <w:szCs w:val="20"/>
        </w:rPr>
        <w:t>90</w:t>
      </w:r>
      <w:r>
        <w:rPr>
          <w:rFonts w:ascii="Arial" w:eastAsia="Arial" w:hAnsi="Arial" w:cs="Arial"/>
          <w:sz w:val="20"/>
          <w:szCs w:val="20"/>
          <w:lang w:val="uk-UA"/>
        </w:rPr>
        <w:t xml:space="preserve"> 000шт.;</w:t>
      </w:r>
    </w:p>
    <w:p w14:paraId="22FDD6E9" w14:textId="0C587023" w:rsidR="0035158F" w:rsidRPr="0035158F" w:rsidRDefault="0035158F" w:rsidP="0035158F">
      <w:pPr>
        <w:numPr>
          <w:ilvl w:val="0"/>
          <w:numId w:val="7"/>
        </w:numPr>
        <w:tabs>
          <w:tab w:val="left" w:pos="452"/>
        </w:tabs>
        <w:ind w:left="284" w:firstLine="0"/>
        <w:jc w:val="both"/>
        <w:rPr>
          <w:rFonts w:ascii="Arial" w:eastAsia="Arial" w:hAnsi="Arial" w:cs="Arial"/>
          <w:sz w:val="20"/>
          <w:szCs w:val="20"/>
        </w:rPr>
      </w:pPr>
      <w:r>
        <w:rPr>
          <w:rFonts w:ascii="Arial" w:eastAsia="Arial" w:hAnsi="Arial" w:cs="Arial"/>
          <w:b/>
          <w:bCs/>
          <w:sz w:val="20"/>
          <w:szCs w:val="20"/>
          <w:lang w:val="uk-UA"/>
        </w:rPr>
        <w:t xml:space="preserve">Знижка </w:t>
      </w:r>
      <w:r>
        <w:rPr>
          <w:rFonts w:ascii="Arial" w:eastAsia="Arial" w:hAnsi="Arial" w:cs="Arial"/>
          <w:b/>
          <w:bCs/>
          <w:sz w:val="20"/>
          <w:szCs w:val="20"/>
          <w:lang w:val="en-US"/>
        </w:rPr>
        <w:t>Tefal</w:t>
      </w:r>
      <w:r w:rsidRPr="00F4495F">
        <w:rPr>
          <w:rFonts w:ascii="Arial" w:eastAsia="Arial" w:hAnsi="Arial" w:cs="Arial"/>
          <w:b/>
          <w:bCs/>
          <w:sz w:val="20"/>
          <w:szCs w:val="20"/>
        </w:rPr>
        <w:t xml:space="preserve"> </w:t>
      </w:r>
      <w:r>
        <w:rPr>
          <w:rFonts w:ascii="Arial" w:eastAsia="Arial" w:hAnsi="Arial" w:cs="Arial"/>
          <w:b/>
          <w:bCs/>
          <w:sz w:val="20"/>
          <w:szCs w:val="20"/>
          <w:lang w:val="uk-UA"/>
        </w:rPr>
        <w:t>15</w:t>
      </w:r>
      <w:r w:rsidRPr="00F4495F">
        <w:rPr>
          <w:rFonts w:ascii="Arial" w:eastAsia="Arial" w:hAnsi="Arial" w:cs="Arial"/>
          <w:b/>
          <w:bCs/>
          <w:sz w:val="20"/>
          <w:szCs w:val="20"/>
        </w:rPr>
        <w:t>% (на</w:t>
      </w:r>
      <w:r>
        <w:rPr>
          <w:rFonts w:ascii="Arial" w:eastAsia="Arial" w:hAnsi="Arial" w:cs="Arial"/>
          <w:b/>
          <w:bCs/>
          <w:sz w:val="20"/>
          <w:szCs w:val="20"/>
          <w:lang w:val="uk-UA"/>
        </w:rPr>
        <w:t>далі – Подарунок №</w:t>
      </w:r>
      <w:r w:rsidR="00861AA2">
        <w:rPr>
          <w:rFonts w:ascii="Arial" w:eastAsia="Arial" w:hAnsi="Arial" w:cs="Arial"/>
          <w:b/>
          <w:bCs/>
          <w:sz w:val="20"/>
          <w:szCs w:val="20"/>
          <w:lang w:val="uk-UA"/>
        </w:rPr>
        <w:t>9</w:t>
      </w:r>
      <w:r w:rsidRPr="00F4495F">
        <w:rPr>
          <w:rFonts w:ascii="Arial" w:eastAsia="Arial" w:hAnsi="Arial" w:cs="Arial"/>
          <w:b/>
          <w:bCs/>
          <w:sz w:val="20"/>
          <w:szCs w:val="20"/>
        </w:rPr>
        <w:t>)</w:t>
      </w:r>
      <w:r>
        <w:rPr>
          <w:rFonts w:ascii="Arial" w:eastAsia="Arial" w:hAnsi="Arial" w:cs="Arial"/>
          <w:b/>
          <w:bCs/>
          <w:sz w:val="20"/>
          <w:szCs w:val="20"/>
          <w:lang w:val="uk-UA"/>
        </w:rPr>
        <w:t xml:space="preserve">, </w:t>
      </w:r>
      <w:r>
        <w:rPr>
          <w:rFonts w:ascii="Arial" w:eastAsia="Arial" w:hAnsi="Arial" w:cs="Arial"/>
          <w:sz w:val="20"/>
          <w:szCs w:val="20"/>
          <w:lang w:val="uk-UA"/>
        </w:rPr>
        <w:t xml:space="preserve">у кількості </w:t>
      </w:r>
      <w:r w:rsidR="004B4A36" w:rsidRPr="004B4A36">
        <w:rPr>
          <w:rFonts w:ascii="Arial" w:eastAsia="Arial" w:hAnsi="Arial" w:cs="Arial"/>
          <w:sz w:val="20"/>
          <w:szCs w:val="20"/>
        </w:rPr>
        <w:t>85</w:t>
      </w:r>
      <w:r>
        <w:rPr>
          <w:rFonts w:ascii="Arial" w:eastAsia="Arial" w:hAnsi="Arial" w:cs="Arial"/>
          <w:sz w:val="20"/>
          <w:szCs w:val="20"/>
          <w:lang w:val="uk-UA"/>
        </w:rPr>
        <w:t> 000шт.;</w:t>
      </w:r>
    </w:p>
    <w:p w14:paraId="32FE0422" w14:textId="2731BD5F" w:rsidR="0035158F" w:rsidRPr="0035158F" w:rsidRDefault="0035158F" w:rsidP="0035158F">
      <w:pPr>
        <w:numPr>
          <w:ilvl w:val="0"/>
          <w:numId w:val="7"/>
        </w:numPr>
        <w:tabs>
          <w:tab w:val="left" w:pos="452"/>
        </w:tabs>
        <w:ind w:left="284" w:firstLine="0"/>
        <w:jc w:val="both"/>
        <w:rPr>
          <w:rFonts w:ascii="Arial" w:eastAsia="Arial" w:hAnsi="Arial" w:cs="Arial"/>
          <w:sz w:val="20"/>
          <w:szCs w:val="20"/>
        </w:rPr>
      </w:pPr>
      <w:r>
        <w:rPr>
          <w:rFonts w:ascii="Arial" w:eastAsia="Arial" w:hAnsi="Arial" w:cs="Arial"/>
          <w:b/>
          <w:bCs/>
          <w:sz w:val="20"/>
          <w:szCs w:val="20"/>
          <w:lang w:val="uk-UA"/>
        </w:rPr>
        <w:t xml:space="preserve">Знижка </w:t>
      </w:r>
      <w:r>
        <w:rPr>
          <w:rFonts w:ascii="Arial" w:eastAsia="Arial" w:hAnsi="Arial" w:cs="Arial"/>
          <w:b/>
          <w:bCs/>
          <w:sz w:val="20"/>
          <w:szCs w:val="20"/>
          <w:lang w:val="en-US"/>
        </w:rPr>
        <w:t>Tefal</w:t>
      </w:r>
      <w:r w:rsidRPr="00F4495F">
        <w:rPr>
          <w:rFonts w:ascii="Arial" w:eastAsia="Arial" w:hAnsi="Arial" w:cs="Arial"/>
          <w:b/>
          <w:bCs/>
          <w:sz w:val="20"/>
          <w:szCs w:val="20"/>
        </w:rPr>
        <w:t xml:space="preserve"> </w:t>
      </w:r>
      <w:r>
        <w:rPr>
          <w:rFonts w:ascii="Arial" w:eastAsia="Arial" w:hAnsi="Arial" w:cs="Arial"/>
          <w:b/>
          <w:bCs/>
          <w:sz w:val="20"/>
          <w:szCs w:val="20"/>
          <w:lang w:val="uk-UA"/>
        </w:rPr>
        <w:t>20</w:t>
      </w:r>
      <w:r w:rsidRPr="00F4495F">
        <w:rPr>
          <w:rFonts w:ascii="Arial" w:eastAsia="Arial" w:hAnsi="Arial" w:cs="Arial"/>
          <w:b/>
          <w:bCs/>
          <w:sz w:val="20"/>
          <w:szCs w:val="20"/>
        </w:rPr>
        <w:t>% (на</w:t>
      </w:r>
      <w:r>
        <w:rPr>
          <w:rFonts w:ascii="Arial" w:eastAsia="Arial" w:hAnsi="Arial" w:cs="Arial"/>
          <w:b/>
          <w:bCs/>
          <w:sz w:val="20"/>
          <w:szCs w:val="20"/>
          <w:lang w:val="uk-UA"/>
        </w:rPr>
        <w:t>далі – Подарунок №1</w:t>
      </w:r>
      <w:r w:rsidR="00861AA2">
        <w:rPr>
          <w:rFonts w:ascii="Arial" w:eastAsia="Arial" w:hAnsi="Arial" w:cs="Arial"/>
          <w:b/>
          <w:bCs/>
          <w:sz w:val="20"/>
          <w:szCs w:val="20"/>
          <w:lang w:val="uk-UA"/>
        </w:rPr>
        <w:t>0</w:t>
      </w:r>
      <w:r w:rsidRPr="00F4495F">
        <w:rPr>
          <w:rFonts w:ascii="Arial" w:eastAsia="Arial" w:hAnsi="Arial" w:cs="Arial"/>
          <w:b/>
          <w:bCs/>
          <w:sz w:val="20"/>
          <w:szCs w:val="20"/>
        </w:rPr>
        <w:t>)</w:t>
      </w:r>
      <w:r>
        <w:rPr>
          <w:rFonts w:ascii="Arial" w:eastAsia="Arial" w:hAnsi="Arial" w:cs="Arial"/>
          <w:b/>
          <w:bCs/>
          <w:sz w:val="20"/>
          <w:szCs w:val="20"/>
          <w:lang w:val="uk-UA"/>
        </w:rPr>
        <w:t xml:space="preserve">, </w:t>
      </w:r>
      <w:r>
        <w:rPr>
          <w:rFonts w:ascii="Arial" w:eastAsia="Arial" w:hAnsi="Arial" w:cs="Arial"/>
          <w:sz w:val="20"/>
          <w:szCs w:val="20"/>
          <w:lang w:val="uk-UA"/>
        </w:rPr>
        <w:t xml:space="preserve">у кількості </w:t>
      </w:r>
      <w:r w:rsidR="004B4A36" w:rsidRPr="004B4A36">
        <w:rPr>
          <w:rFonts w:ascii="Arial" w:eastAsia="Arial" w:hAnsi="Arial" w:cs="Arial"/>
          <w:sz w:val="20"/>
          <w:szCs w:val="20"/>
        </w:rPr>
        <w:t>75</w:t>
      </w:r>
      <w:r>
        <w:rPr>
          <w:rFonts w:ascii="Arial" w:eastAsia="Arial" w:hAnsi="Arial" w:cs="Arial"/>
          <w:sz w:val="20"/>
          <w:szCs w:val="20"/>
          <w:lang w:val="uk-UA"/>
        </w:rPr>
        <w:t xml:space="preserve"> 000шт.;</w:t>
      </w:r>
    </w:p>
    <w:p w14:paraId="64F55482" w14:textId="77777777" w:rsidR="0035158F" w:rsidRPr="002B2401" w:rsidRDefault="0035158F" w:rsidP="0035158F">
      <w:pPr>
        <w:tabs>
          <w:tab w:val="left" w:pos="452"/>
        </w:tabs>
        <w:ind w:left="284"/>
        <w:jc w:val="both"/>
        <w:rPr>
          <w:rFonts w:ascii="Arial" w:eastAsia="Arial" w:hAnsi="Arial" w:cs="Arial"/>
          <w:sz w:val="20"/>
          <w:szCs w:val="20"/>
        </w:rPr>
      </w:pPr>
    </w:p>
    <w:p w14:paraId="1E134AC5" w14:textId="0372B407" w:rsidR="00F8568E" w:rsidRPr="0084505A" w:rsidRDefault="004A23DD" w:rsidP="00362684">
      <w:pPr>
        <w:numPr>
          <w:ilvl w:val="0"/>
          <w:numId w:val="4"/>
        </w:numPr>
        <w:tabs>
          <w:tab w:val="left" w:pos="452"/>
        </w:tabs>
        <w:ind w:left="284"/>
        <w:jc w:val="both"/>
        <w:rPr>
          <w:rFonts w:ascii="Arial" w:hAnsi="Arial" w:cs="Arial"/>
          <w:sz w:val="20"/>
          <w:szCs w:val="20"/>
        </w:rPr>
      </w:pPr>
      <w:r w:rsidRPr="002B2401">
        <w:rPr>
          <w:rFonts w:ascii="Arial" w:eastAsia="Arial" w:hAnsi="Arial" w:cs="Arial"/>
          <w:sz w:val="20"/>
          <w:szCs w:val="20"/>
        </w:rPr>
        <w:t>Учасники Акції, які здобули право на отримання Подарунку №1, №2</w:t>
      </w:r>
      <w:r w:rsidR="005B14B7" w:rsidRPr="002B2401">
        <w:rPr>
          <w:rFonts w:ascii="Arial" w:eastAsia="Arial" w:hAnsi="Arial" w:cs="Arial"/>
          <w:sz w:val="20"/>
          <w:szCs w:val="20"/>
          <w:lang w:val="uk-UA"/>
        </w:rPr>
        <w:t>, №3</w:t>
      </w:r>
      <w:r w:rsidR="002B2401">
        <w:rPr>
          <w:rFonts w:ascii="Arial" w:eastAsia="Arial" w:hAnsi="Arial" w:cs="Arial"/>
          <w:sz w:val="20"/>
          <w:szCs w:val="20"/>
          <w:lang w:val="uk-UA"/>
        </w:rPr>
        <w:t>,</w:t>
      </w:r>
      <w:r w:rsidRPr="002B2401">
        <w:rPr>
          <w:rFonts w:ascii="Arial" w:eastAsia="Arial" w:hAnsi="Arial" w:cs="Arial"/>
          <w:sz w:val="20"/>
          <w:szCs w:val="20"/>
        </w:rPr>
        <w:t xml:space="preserve"> №</w:t>
      </w:r>
      <w:r w:rsidR="005B14B7" w:rsidRPr="002B2401">
        <w:rPr>
          <w:rFonts w:ascii="Arial" w:eastAsia="Arial" w:hAnsi="Arial" w:cs="Arial"/>
          <w:sz w:val="20"/>
          <w:szCs w:val="20"/>
          <w:lang w:val="uk-UA"/>
        </w:rPr>
        <w:t>4</w:t>
      </w:r>
      <w:r w:rsidR="002B2401">
        <w:rPr>
          <w:rFonts w:ascii="Arial" w:eastAsia="Arial" w:hAnsi="Arial" w:cs="Arial"/>
          <w:sz w:val="20"/>
          <w:szCs w:val="20"/>
          <w:lang w:val="uk-UA"/>
        </w:rPr>
        <w:t>, №5, №6</w:t>
      </w:r>
      <w:r w:rsidR="003E6C46">
        <w:rPr>
          <w:rFonts w:ascii="Arial" w:eastAsia="Arial" w:hAnsi="Arial" w:cs="Arial"/>
          <w:sz w:val="20"/>
          <w:szCs w:val="20"/>
          <w:lang w:val="uk-UA"/>
        </w:rPr>
        <w:t xml:space="preserve">, </w:t>
      </w:r>
      <w:r w:rsidR="002B2401">
        <w:rPr>
          <w:rFonts w:ascii="Arial" w:eastAsia="Arial" w:hAnsi="Arial" w:cs="Arial"/>
          <w:sz w:val="20"/>
          <w:szCs w:val="20"/>
          <w:lang w:val="uk-UA"/>
        </w:rPr>
        <w:t>№7</w:t>
      </w:r>
      <w:r w:rsidRPr="002B2401">
        <w:rPr>
          <w:rFonts w:ascii="Arial" w:eastAsia="Arial" w:hAnsi="Arial" w:cs="Arial"/>
          <w:sz w:val="20"/>
          <w:szCs w:val="20"/>
        </w:rPr>
        <w:t xml:space="preserve"> мають право отримати Подарунки через відділення “Нової Пошти”, протягом двох тижнів </w:t>
      </w:r>
      <w:r w:rsidR="00B76A98">
        <w:rPr>
          <w:rFonts w:ascii="Arial" w:eastAsia="Arial" w:hAnsi="Arial" w:cs="Arial"/>
          <w:sz w:val="20"/>
          <w:szCs w:val="20"/>
          <w:lang w:val="uk-UA"/>
        </w:rPr>
        <w:t>після реєстрації коду з відповідним подарунком</w:t>
      </w:r>
      <w:r w:rsidRPr="002B2401">
        <w:rPr>
          <w:rFonts w:ascii="Arial" w:eastAsia="Arial" w:hAnsi="Arial" w:cs="Arial"/>
          <w:sz w:val="20"/>
          <w:szCs w:val="20"/>
        </w:rPr>
        <w:t xml:space="preserve"> (після отримання відповідного </w:t>
      </w:r>
      <w:proofErr w:type="spellStart"/>
      <w:r w:rsidRPr="002B2401">
        <w:rPr>
          <w:rFonts w:ascii="Arial" w:eastAsia="Arial" w:hAnsi="Arial" w:cs="Arial"/>
          <w:sz w:val="20"/>
          <w:szCs w:val="20"/>
        </w:rPr>
        <w:t>смс</w:t>
      </w:r>
      <w:proofErr w:type="spellEnd"/>
      <w:r w:rsidRPr="002B2401">
        <w:rPr>
          <w:rFonts w:ascii="Arial" w:eastAsia="Arial" w:hAnsi="Arial" w:cs="Arial"/>
          <w:sz w:val="20"/>
          <w:szCs w:val="20"/>
        </w:rPr>
        <w:t>-повідомлення) та відправлення</w:t>
      </w:r>
      <w:r w:rsidR="00CE4205">
        <w:rPr>
          <w:rFonts w:ascii="Arial" w:eastAsia="Arial" w:hAnsi="Arial" w:cs="Arial"/>
          <w:sz w:val="20"/>
          <w:szCs w:val="20"/>
          <w:lang w:val="uk-UA"/>
        </w:rPr>
        <w:t xml:space="preserve"> </w:t>
      </w:r>
      <w:r w:rsidRPr="002B2401">
        <w:rPr>
          <w:rFonts w:ascii="Arial" w:eastAsia="Arial" w:hAnsi="Arial" w:cs="Arial"/>
          <w:sz w:val="20"/>
          <w:szCs w:val="20"/>
        </w:rPr>
        <w:t>відповідного Подарунку</w:t>
      </w:r>
      <w:r w:rsidR="00B76A98" w:rsidRPr="00B76A98">
        <w:rPr>
          <w:rFonts w:ascii="Arial" w:eastAsia="Arial" w:hAnsi="Arial" w:cs="Arial"/>
          <w:sz w:val="20"/>
          <w:szCs w:val="20"/>
          <w:lang w:val="uk-UA"/>
        </w:rPr>
        <w:t xml:space="preserve"> </w:t>
      </w:r>
      <w:r w:rsidRPr="002B2401">
        <w:rPr>
          <w:rFonts w:ascii="Arial" w:eastAsia="Arial" w:hAnsi="Arial" w:cs="Arial"/>
          <w:sz w:val="20"/>
          <w:szCs w:val="20"/>
        </w:rPr>
        <w:t>Виконавцем</w:t>
      </w:r>
      <w:r w:rsidR="00E66F95">
        <w:rPr>
          <w:rFonts w:ascii="Arial" w:eastAsia="Arial" w:hAnsi="Arial" w:cs="Arial"/>
          <w:sz w:val="20"/>
          <w:szCs w:val="20"/>
          <w:lang w:val="uk-UA"/>
        </w:rPr>
        <w:t xml:space="preserve"> </w:t>
      </w:r>
      <w:r w:rsidRPr="002B2401">
        <w:rPr>
          <w:rFonts w:ascii="Arial" w:eastAsia="Arial" w:hAnsi="Arial" w:cs="Arial"/>
          <w:sz w:val="20"/>
          <w:szCs w:val="20"/>
          <w:lang w:val="uk-UA"/>
        </w:rPr>
        <w:t>Акції</w:t>
      </w:r>
      <w:r w:rsidRPr="002B2401">
        <w:rPr>
          <w:rFonts w:ascii="Arial" w:eastAsia="Arial" w:hAnsi="Arial" w:cs="Arial"/>
          <w:sz w:val="20"/>
          <w:szCs w:val="20"/>
        </w:rPr>
        <w:t>.</w:t>
      </w:r>
      <w:r w:rsidR="0058295D">
        <w:rPr>
          <w:rFonts w:ascii="Arial" w:eastAsia="Arial" w:hAnsi="Arial" w:cs="Arial"/>
          <w:sz w:val="20"/>
          <w:szCs w:val="20"/>
          <w:lang w:val="uk-UA"/>
        </w:rPr>
        <w:t xml:space="preserve"> Відправка</w:t>
      </w:r>
      <w:r w:rsidR="00C102CB">
        <w:rPr>
          <w:rFonts w:ascii="Arial" w:eastAsia="Arial" w:hAnsi="Arial" w:cs="Arial"/>
          <w:sz w:val="20"/>
          <w:szCs w:val="20"/>
          <w:lang w:val="uk-UA"/>
        </w:rPr>
        <w:t xml:space="preserve"> Подарунків</w:t>
      </w:r>
      <w:r w:rsidR="004563E6">
        <w:rPr>
          <w:rFonts w:ascii="Arial" w:eastAsia="Arial" w:hAnsi="Arial" w:cs="Arial"/>
          <w:sz w:val="20"/>
          <w:szCs w:val="20"/>
          <w:lang w:val="uk-UA"/>
        </w:rPr>
        <w:t xml:space="preserve"> </w:t>
      </w:r>
      <w:r w:rsidR="00200D05">
        <w:rPr>
          <w:rFonts w:ascii="Arial" w:eastAsia="Arial" w:hAnsi="Arial" w:cs="Arial"/>
          <w:sz w:val="20"/>
          <w:szCs w:val="20"/>
          <w:lang w:val="uk-UA"/>
        </w:rPr>
        <w:t xml:space="preserve">Акції </w:t>
      </w:r>
      <w:r w:rsidR="004563E6">
        <w:rPr>
          <w:rFonts w:ascii="Arial" w:eastAsia="Arial" w:hAnsi="Arial" w:cs="Arial"/>
          <w:sz w:val="20"/>
          <w:szCs w:val="20"/>
          <w:lang w:val="uk-UA"/>
        </w:rPr>
        <w:t>№1, №2, №3, №</w:t>
      </w:r>
      <w:r w:rsidR="00200D05">
        <w:rPr>
          <w:rFonts w:ascii="Arial" w:eastAsia="Arial" w:hAnsi="Arial" w:cs="Arial"/>
          <w:sz w:val="20"/>
          <w:szCs w:val="20"/>
          <w:lang w:val="uk-UA"/>
        </w:rPr>
        <w:t>4, №5</w:t>
      </w:r>
      <w:r w:rsidR="00BF1494">
        <w:rPr>
          <w:rFonts w:ascii="Arial" w:eastAsia="Arial" w:hAnsi="Arial" w:cs="Arial"/>
          <w:sz w:val="20"/>
          <w:szCs w:val="20"/>
          <w:lang w:val="uk-UA"/>
        </w:rPr>
        <w:t>,</w:t>
      </w:r>
      <w:r w:rsidR="00200D05">
        <w:rPr>
          <w:rFonts w:ascii="Arial" w:eastAsia="Arial" w:hAnsi="Arial" w:cs="Arial"/>
          <w:sz w:val="20"/>
          <w:szCs w:val="20"/>
          <w:lang w:val="uk-UA"/>
        </w:rPr>
        <w:t xml:space="preserve"> №6</w:t>
      </w:r>
      <w:r w:rsidR="00BF1494">
        <w:rPr>
          <w:rFonts w:ascii="Arial" w:eastAsia="Arial" w:hAnsi="Arial" w:cs="Arial"/>
          <w:sz w:val="20"/>
          <w:szCs w:val="20"/>
          <w:lang w:val="uk-UA"/>
        </w:rPr>
        <w:t xml:space="preserve"> та №7</w:t>
      </w:r>
      <w:r w:rsidR="0058295D">
        <w:rPr>
          <w:rFonts w:ascii="Arial" w:eastAsia="Arial" w:hAnsi="Arial" w:cs="Arial"/>
          <w:sz w:val="20"/>
          <w:szCs w:val="20"/>
          <w:lang w:val="uk-UA"/>
        </w:rPr>
        <w:t xml:space="preserve"> сплачується Виконавцем Акції.</w:t>
      </w:r>
    </w:p>
    <w:p w14:paraId="4A487AD7" w14:textId="4B16AB45" w:rsidR="0084505A" w:rsidRPr="0084505A" w:rsidRDefault="0084505A" w:rsidP="0084505A">
      <w:pPr>
        <w:tabs>
          <w:tab w:val="left" w:pos="452"/>
        </w:tabs>
        <w:ind w:left="284"/>
        <w:jc w:val="both"/>
        <w:rPr>
          <w:rFonts w:ascii="Arial" w:hAnsi="Arial" w:cs="Arial"/>
          <w:sz w:val="20"/>
          <w:szCs w:val="20"/>
          <w:lang w:val="uk-UA"/>
        </w:rPr>
      </w:pPr>
      <w:r w:rsidRPr="0084505A">
        <w:rPr>
          <w:rFonts w:ascii="Arial" w:eastAsia="Arial" w:hAnsi="Arial" w:cs="Arial"/>
          <w:sz w:val="20"/>
          <w:szCs w:val="20"/>
        </w:rPr>
        <w:t xml:space="preserve">6.2.1 </w:t>
      </w:r>
      <w:r>
        <w:rPr>
          <w:rFonts w:ascii="Arial" w:eastAsia="Arial" w:hAnsi="Arial" w:cs="Arial"/>
          <w:sz w:val="20"/>
          <w:szCs w:val="20"/>
          <w:lang w:val="uk-UA"/>
        </w:rPr>
        <w:t xml:space="preserve">Отримання подарунків </w:t>
      </w:r>
      <w:r w:rsidR="00CF6F98">
        <w:rPr>
          <w:rFonts w:ascii="Arial" w:eastAsia="Arial" w:hAnsi="Arial" w:cs="Arial"/>
          <w:sz w:val="20"/>
          <w:szCs w:val="20"/>
          <w:lang w:val="uk-UA"/>
        </w:rPr>
        <w:t>№8, №9</w:t>
      </w:r>
      <w:r w:rsidR="009E6D85">
        <w:rPr>
          <w:rFonts w:ascii="Arial" w:eastAsia="Arial" w:hAnsi="Arial" w:cs="Arial"/>
          <w:sz w:val="20"/>
          <w:szCs w:val="20"/>
          <w:lang w:val="uk-UA"/>
        </w:rPr>
        <w:t xml:space="preserve"> та</w:t>
      </w:r>
      <w:r w:rsidR="00CF6F98">
        <w:rPr>
          <w:rFonts w:ascii="Arial" w:eastAsia="Arial" w:hAnsi="Arial" w:cs="Arial"/>
          <w:sz w:val="20"/>
          <w:szCs w:val="20"/>
          <w:lang w:val="uk-UA"/>
        </w:rPr>
        <w:t xml:space="preserve"> №10 Переможцем Акції здійснюється шляхом </w:t>
      </w:r>
      <w:r w:rsidR="00A519FA">
        <w:rPr>
          <w:rFonts w:ascii="Arial" w:eastAsia="Arial" w:hAnsi="Arial" w:cs="Arial"/>
          <w:sz w:val="20"/>
          <w:szCs w:val="20"/>
          <w:lang w:val="uk-UA"/>
        </w:rPr>
        <w:t>завантаження сертифікату в електронному вигляді через сайт 2.</w:t>
      </w:r>
    </w:p>
    <w:p w14:paraId="154C28A5" w14:textId="32FDFF6B" w:rsidR="00257FCB" w:rsidRPr="002B2401" w:rsidRDefault="004A23DD" w:rsidP="00F8568E">
      <w:pPr>
        <w:tabs>
          <w:tab w:val="left" w:pos="452"/>
        </w:tabs>
        <w:ind w:left="284"/>
        <w:jc w:val="both"/>
        <w:rPr>
          <w:rFonts w:ascii="Arial" w:hAnsi="Arial" w:cs="Arial"/>
          <w:sz w:val="20"/>
          <w:szCs w:val="20"/>
        </w:rPr>
      </w:pPr>
      <w:r w:rsidRPr="002B2401">
        <w:rPr>
          <w:rFonts w:ascii="Arial" w:eastAsia="Arial" w:hAnsi="Arial" w:cs="Arial"/>
          <w:sz w:val="20"/>
          <w:szCs w:val="20"/>
        </w:rPr>
        <w:t>6.2.</w:t>
      </w:r>
      <w:r w:rsidR="00A85394">
        <w:rPr>
          <w:rFonts w:ascii="Arial" w:eastAsia="Arial" w:hAnsi="Arial" w:cs="Arial"/>
          <w:sz w:val="20"/>
          <w:szCs w:val="20"/>
          <w:lang w:val="uk-UA"/>
        </w:rPr>
        <w:t>2</w:t>
      </w:r>
      <w:r w:rsidRPr="002B2401">
        <w:rPr>
          <w:rFonts w:ascii="Arial" w:eastAsia="Arial" w:hAnsi="Arial" w:cs="Arial"/>
          <w:sz w:val="20"/>
          <w:szCs w:val="20"/>
        </w:rPr>
        <w:t xml:space="preserve"> За зберігання відповідного Подарунку у відділенні “Нова Пошта” із 6-го робочого дня відділення (крім неділі, неробочих та святкових днів), нараховується доплата. Вартість залежить від терміну зберігання. Вартість зберігання нараховується згідно діючих тарифів оператора “Нова Пошта”. Вартість зберігання сплачує Учасник Акції за власні кошти.</w:t>
      </w:r>
    </w:p>
    <w:p w14:paraId="264C154A" w14:textId="0A3F12B2" w:rsidR="00226BF6" w:rsidRPr="00660B44" w:rsidRDefault="004A23DD" w:rsidP="00660B44">
      <w:pPr>
        <w:tabs>
          <w:tab w:val="left" w:pos="709"/>
        </w:tabs>
        <w:ind w:left="284"/>
        <w:jc w:val="both"/>
        <w:rPr>
          <w:rFonts w:ascii="Arial" w:eastAsia="Arial" w:hAnsi="Arial" w:cs="Arial"/>
          <w:sz w:val="20"/>
          <w:szCs w:val="20"/>
          <w:lang w:val="uk-UA"/>
        </w:rPr>
      </w:pPr>
      <w:r w:rsidRPr="000B105E">
        <w:rPr>
          <w:rFonts w:ascii="Arial" w:eastAsia="Arial" w:hAnsi="Arial" w:cs="Arial"/>
          <w:sz w:val="20"/>
          <w:szCs w:val="20"/>
        </w:rPr>
        <w:t>6.2.</w:t>
      </w:r>
      <w:r w:rsidR="00A85394">
        <w:rPr>
          <w:rFonts w:ascii="Arial" w:eastAsia="Arial" w:hAnsi="Arial" w:cs="Arial"/>
          <w:sz w:val="20"/>
          <w:szCs w:val="20"/>
          <w:lang w:val="uk-UA"/>
        </w:rPr>
        <w:t>3</w:t>
      </w:r>
      <w:r w:rsidRPr="000B105E">
        <w:rPr>
          <w:rFonts w:ascii="Arial" w:eastAsia="Arial" w:hAnsi="Arial" w:cs="Arial"/>
          <w:sz w:val="20"/>
          <w:szCs w:val="20"/>
        </w:rPr>
        <w:t xml:space="preserve"> Подарунки, що не були отримані Учасниками</w:t>
      </w:r>
      <w:r w:rsidR="0062490F">
        <w:rPr>
          <w:rFonts w:ascii="Arial" w:eastAsia="Arial" w:hAnsi="Arial" w:cs="Arial"/>
          <w:sz w:val="20"/>
          <w:szCs w:val="20"/>
          <w:lang w:val="uk-UA"/>
        </w:rPr>
        <w:t xml:space="preserve"> Акції</w:t>
      </w:r>
      <w:r w:rsidRPr="000B105E">
        <w:rPr>
          <w:rFonts w:ascii="Arial" w:eastAsia="Arial" w:hAnsi="Arial" w:cs="Arial"/>
          <w:sz w:val="20"/>
          <w:szCs w:val="20"/>
        </w:rPr>
        <w:t xml:space="preserve"> протягом </w:t>
      </w:r>
      <w:r w:rsidRPr="000B105E">
        <w:rPr>
          <w:rFonts w:ascii="Arial" w:eastAsia="Arial" w:hAnsi="Arial" w:cs="Arial"/>
          <w:sz w:val="20"/>
          <w:szCs w:val="20"/>
          <w:lang w:val="uk-UA"/>
        </w:rPr>
        <w:t xml:space="preserve">Періоду дії </w:t>
      </w:r>
      <w:r w:rsidRPr="000B105E">
        <w:rPr>
          <w:rFonts w:ascii="Arial" w:eastAsia="Arial" w:hAnsi="Arial" w:cs="Arial"/>
          <w:sz w:val="20"/>
          <w:szCs w:val="20"/>
        </w:rPr>
        <w:t xml:space="preserve">Акції, повертаюся в загальний </w:t>
      </w:r>
      <w:r w:rsidR="00BE5698">
        <w:rPr>
          <w:rFonts w:ascii="Arial" w:eastAsia="Arial" w:hAnsi="Arial" w:cs="Arial"/>
          <w:sz w:val="20"/>
          <w:szCs w:val="20"/>
          <w:lang w:val="uk-UA"/>
        </w:rPr>
        <w:t>подарунковий</w:t>
      </w:r>
      <w:r w:rsidRPr="000B105E">
        <w:rPr>
          <w:rFonts w:ascii="Arial" w:eastAsia="Arial" w:hAnsi="Arial" w:cs="Arial"/>
          <w:sz w:val="20"/>
          <w:szCs w:val="20"/>
        </w:rPr>
        <w:t xml:space="preserve"> фонд</w:t>
      </w:r>
      <w:r w:rsidRPr="000B6719">
        <w:rPr>
          <w:rFonts w:ascii="Arial" w:eastAsia="Arial" w:hAnsi="Arial" w:cs="Arial"/>
          <w:sz w:val="20"/>
          <w:szCs w:val="20"/>
        </w:rPr>
        <w:t>.</w:t>
      </w:r>
    </w:p>
    <w:p w14:paraId="154C28A7" w14:textId="73F3C5C0" w:rsidR="00257FCB" w:rsidRPr="000B105E" w:rsidRDefault="004A23DD" w:rsidP="005A503A">
      <w:pPr>
        <w:numPr>
          <w:ilvl w:val="0"/>
          <w:numId w:val="4"/>
        </w:numPr>
        <w:tabs>
          <w:tab w:val="left" w:pos="709"/>
        </w:tabs>
        <w:ind w:left="284"/>
        <w:jc w:val="both"/>
        <w:rPr>
          <w:rFonts w:ascii="Arial" w:hAnsi="Arial" w:cs="Arial"/>
          <w:sz w:val="20"/>
          <w:szCs w:val="20"/>
        </w:rPr>
      </w:pPr>
      <w:r w:rsidRPr="000B105E">
        <w:rPr>
          <w:rFonts w:ascii="Arial" w:eastAsia="Arial" w:hAnsi="Arial" w:cs="Arial"/>
          <w:sz w:val="20"/>
          <w:szCs w:val="20"/>
        </w:rPr>
        <w:t>Кількість Подарунків Акції обмежена і зазначена в п. 6.1. цих Правил.</w:t>
      </w:r>
    </w:p>
    <w:p w14:paraId="154C28A8" w14:textId="025AFB6B" w:rsidR="00257FCB" w:rsidRPr="000B105E" w:rsidRDefault="004A23DD" w:rsidP="005A503A">
      <w:pPr>
        <w:numPr>
          <w:ilvl w:val="0"/>
          <w:numId w:val="4"/>
        </w:numPr>
        <w:tabs>
          <w:tab w:val="left" w:pos="709"/>
        </w:tabs>
        <w:ind w:left="284"/>
        <w:jc w:val="both"/>
        <w:rPr>
          <w:rFonts w:ascii="Arial" w:hAnsi="Arial" w:cs="Arial"/>
          <w:sz w:val="20"/>
          <w:szCs w:val="20"/>
        </w:rPr>
      </w:pPr>
      <w:r w:rsidRPr="000B105E">
        <w:rPr>
          <w:rFonts w:ascii="Arial" w:eastAsia="Arial" w:hAnsi="Arial" w:cs="Arial"/>
          <w:sz w:val="20"/>
          <w:szCs w:val="20"/>
        </w:rPr>
        <w:t xml:space="preserve">Характеристики Подарунків Акції визначаються на розсуд Замовника/Виконавця Акції та можуть відрізнятися від зображень на рекламно-інформаційних матеріалах, або замінені на інші аналогічні товари. Подарунок Акції обміну та поверненню не підлягають. Заміна Подарунків </w:t>
      </w:r>
      <w:r w:rsidR="00F04CF2" w:rsidRPr="002B2401">
        <w:rPr>
          <w:rFonts w:ascii="Arial" w:eastAsia="Arial" w:hAnsi="Arial" w:cs="Arial"/>
          <w:sz w:val="20"/>
          <w:szCs w:val="20"/>
        </w:rPr>
        <w:t>№1, №2</w:t>
      </w:r>
      <w:r w:rsidR="00F04CF2" w:rsidRPr="002B2401">
        <w:rPr>
          <w:rFonts w:ascii="Arial" w:eastAsia="Arial" w:hAnsi="Arial" w:cs="Arial"/>
          <w:sz w:val="20"/>
          <w:szCs w:val="20"/>
          <w:lang w:val="uk-UA"/>
        </w:rPr>
        <w:t>, №3</w:t>
      </w:r>
      <w:r w:rsidR="00F04CF2">
        <w:rPr>
          <w:rFonts w:ascii="Arial" w:eastAsia="Arial" w:hAnsi="Arial" w:cs="Arial"/>
          <w:sz w:val="20"/>
          <w:szCs w:val="20"/>
          <w:lang w:val="uk-UA"/>
        </w:rPr>
        <w:t>,</w:t>
      </w:r>
      <w:r w:rsidR="00F04CF2" w:rsidRPr="002B2401">
        <w:rPr>
          <w:rFonts w:ascii="Arial" w:eastAsia="Arial" w:hAnsi="Arial" w:cs="Arial"/>
          <w:sz w:val="20"/>
          <w:szCs w:val="20"/>
        </w:rPr>
        <w:t xml:space="preserve"> №</w:t>
      </w:r>
      <w:r w:rsidR="00F04CF2" w:rsidRPr="002B2401">
        <w:rPr>
          <w:rFonts w:ascii="Arial" w:eastAsia="Arial" w:hAnsi="Arial" w:cs="Arial"/>
          <w:sz w:val="20"/>
          <w:szCs w:val="20"/>
          <w:lang w:val="uk-UA"/>
        </w:rPr>
        <w:t>4</w:t>
      </w:r>
      <w:r w:rsidR="00F04CF2">
        <w:rPr>
          <w:rFonts w:ascii="Arial" w:eastAsia="Arial" w:hAnsi="Arial" w:cs="Arial"/>
          <w:sz w:val="20"/>
          <w:szCs w:val="20"/>
          <w:lang w:val="uk-UA"/>
        </w:rPr>
        <w:t>, №5, №6, №7, №8, №9</w:t>
      </w:r>
      <w:r w:rsidR="009E6D85">
        <w:rPr>
          <w:rFonts w:ascii="Arial" w:eastAsia="Arial" w:hAnsi="Arial" w:cs="Arial"/>
          <w:sz w:val="20"/>
          <w:szCs w:val="20"/>
          <w:lang w:val="uk-UA"/>
        </w:rPr>
        <w:t xml:space="preserve"> та</w:t>
      </w:r>
      <w:r w:rsidR="00F04CF2">
        <w:rPr>
          <w:rFonts w:ascii="Arial" w:eastAsia="Arial" w:hAnsi="Arial" w:cs="Arial"/>
          <w:sz w:val="20"/>
          <w:szCs w:val="20"/>
          <w:lang w:val="uk-UA"/>
        </w:rPr>
        <w:t xml:space="preserve"> №10</w:t>
      </w:r>
      <w:r w:rsidR="00F04CF2" w:rsidRPr="002B2401">
        <w:rPr>
          <w:rFonts w:ascii="Arial" w:eastAsia="Arial" w:hAnsi="Arial" w:cs="Arial"/>
          <w:sz w:val="20"/>
          <w:szCs w:val="20"/>
        </w:rPr>
        <w:t xml:space="preserve"> </w:t>
      </w:r>
      <w:r w:rsidR="00226BF6" w:rsidRPr="000B105E">
        <w:rPr>
          <w:rFonts w:ascii="Arial" w:eastAsia="Arial" w:hAnsi="Arial" w:cs="Arial"/>
          <w:sz w:val="20"/>
          <w:szCs w:val="20"/>
          <w:lang w:val="uk-UA"/>
        </w:rPr>
        <w:t xml:space="preserve"> </w:t>
      </w:r>
      <w:r w:rsidRPr="000B105E">
        <w:rPr>
          <w:rFonts w:ascii="Arial" w:eastAsia="Arial" w:hAnsi="Arial" w:cs="Arial"/>
          <w:sz w:val="20"/>
          <w:szCs w:val="20"/>
        </w:rPr>
        <w:t>грошовим еквівалентом або будь-яким іншим благом не допускається.</w:t>
      </w:r>
    </w:p>
    <w:p w14:paraId="154C28A9" w14:textId="77777777" w:rsidR="00257FCB" w:rsidRPr="000B105E" w:rsidRDefault="004A23DD" w:rsidP="005A503A">
      <w:pPr>
        <w:numPr>
          <w:ilvl w:val="0"/>
          <w:numId w:val="4"/>
        </w:numPr>
        <w:tabs>
          <w:tab w:val="left" w:pos="709"/>
        </w:tabs>
        <w:ind w:left="284"/>
        <w:jc w:val="both"/>
        <w:rPr>
          <w:rFonts w:ascii="Arial" w:hAnsi="Arial" w:cs="Arial"/>
          <w:sz w:val="20"/>
          <w:szCs w:val="20"/>
        </w:rPr>
      </w:pPr>
      <w:r w:rsidRPr="000B105E">
        <w:rPr>
          <w:rFonts w:ascii="Arial" w:eastAsia="Arial" w:hAnsi="Arial" w:cs="Arial"/>
          <w:sz w:val="20"/>
          <w:szCs w:val="20"/>
        </w:rPr>
        <w:t>Відповідальність Замовника/Організатора та Виконавця обмежується вартістю та кількістю Подарунків, передбачених цими Правилами.</w:t>
      </w:r>
    </w:p>
    <w:p w14:paraId="154C28AA" w14:textId="3F8DB8CC" w:rsidR="00257FCB" w:rsidRPr="000B105E" w:rsidRDefault="004A23DD" w:rsidP="005A503A">
      <w:pPr>
        <w:numPr>
          <w:ilvl w:val="0"/>
          <w:numId w:val="4"/>
        </w:numPr>
        <w:tabs>
          <w:tab w:val="left" w:pos="709"/>
        </w:tabs>
        <w:ind w:left="284"/>
        <w:jc w:val="both"/>
        <w:rPr>
          <w:rFonts w:ascii="Arial" w:hAnsi="Arial" w:cs="Arial"/>
          <w:sz w:val="20"/>
          <w:szCs w:val="20"/>
        </w:rPr>
      </w:pPr>
      <w:r w:rsidRPr="000B105E">
        <w:rPr>
          <w:rFonts w:ascii="Arial" w:eastAsia="Arial" w:hAnsi="Arial" w:cs="Arial"/>
          <w:sz w:val="20"/>
          <w:szCs w:val="20"/>
        </w:rPr>
        <w:t xml:space="preserve">Замовник та Виконавець Акції не несуть </w:t>
      </w:r>
      <w:r w:rsidR="00A57D41">
        <w:rPr>
          <w:rFonts w:ascii="Arial" w:eastAsia="Arial" w:hAnsi="Arial" w:cs="Arial"/>
          <w:sz w:val="20"/>
          <w:szCs w:val="20"/>
          <w:lang w:val="uk-UA"/>
        </w:rPr>
        <w:t xml:space="preserve">жодної </w:t>
      </w:r>
      <w:r w:rsidRPr="000B105E">
        <w:rPr>
          <w:rFonts w:ascii="Arial" w:eastAsia="Arial" w:hAnsi="Arial" w:cs="Arial"/>
          <w:sz w:val="20"/>
          <w:szCs w:val="20"/>
        </w:rPr>
        <w:t xml:space="preserve">відповідальності щодо подальшого використання Подарунків Учасниками Акції після їх одержання, за неможливість Учасників </w:t>
      </w:r>
      <w:r w:rsidR="0062490F">
        <w:rPr>
          <w:rFonts w:ascii="Arial" w:eastAsia="Arial" w:hAnsi="Arial" w:cs="Arial"/>
          <w:sz w:val="20"/>
          <w:szCs w:val="20"/>
          <w:lang w:val="uk-UA"/>
        </w:rPr>
        <w:t>Акції</w:t>
      </w:r>
      <w:r w:rsidR="0062490F" w:rsidRPr="000B105E">
        <w:rPr>
          <w:rFonts w:ascii="Arial" w:eastAsia="Arial" w:hAnsi="Arial" w:cs="Arial"/>
          <w:sz w:val="20"/>
          <w:szCs w:val="20"/>
        </w:rPr>
        <w:t xml:space="preserve"> </w:t>
      </w:r>
      <w:r w:rsidRPr="000B105E">
        <w:rPr>
          <w:rFonts w:ascii="Arial" w:eastAsia="Arial" w:hAnsi="Arial" w:cs="Arial"/>
          <w:sz w:val="20"/>
          <w:szCs w:val="20"/>
        </w:rPr>
        <w:t>скористатись наданими Подарунками Акції з будь-яких причин, а також за можливі наслідки використання таких Подарунків Акції.</w:t>
      </w:r>
    </w:p>
    <w:p w14:paraId="154C28AB" w14:textId="77777777" w:rsidR="00257FCB" w:rsidRPr="008F3E88" w:rsidRDefault="004A23DD" w:rsidP="005A503A">
      <w:pPr>
        <w:numPr>
          <w:ilvl w:val="0"/>
          <w:numId w:val="4"/>
        </w:numPr>
        <w:tabs>
          <w:tab w:val="left" w:pos="709"/>
        </w:tabs>
        <w:ind w:left="284"/>
        <w:jc w:val="both"/>
        <w:rPr>
          <w:rFonts w:ascii="Arial" w:hAnsi="Arial" w:cs="Arial"/>
          <w:sz w:val="20"/>
          <w:szCs w:val="20"/>
        </w:rPr>
      </w:pPr>
      <w:r w:rsidRPr="000B105E">
        <w:rPr>
          <w:rFonts w:ascii="Arial" w:eastAsia="Arial" w:hAnsi="Arial" w:cs="Arial"/>
          <w:sz w:val="20"/>
          <w:szCs w:val="20"/>
        </w:rPr>
        <w:t xml:space="preserve">Оподаткування вартості Подарунків Акції проводиться відповідно до чинного законодавства України. Виконавець Акції проводить </w:t>
      </w:r>
      <w:r w:rsidRPr="008F3E88">
        <w:rPr>
          <w:rFonts w:ascii="Arial" w:eastAsia="Arial" w:hAnsi="Arial" w:cs="Arial"/>
          <w:sz w:val="20"/>
          <w:szCs w:val="20"/>
        </w:rPr>
        <w:t>нарахування та сплату податку з доходів фізичної особи - Учасника Акції, що отримав Подарунок. В подальшому Замовник/Виконавець Акції не несе відповідальності стосовно зобов’язань Учасників Акції, які отримали Подарунки, щодо сплати податку з доходів фізичних осіб.</w:t>
      </w:r>
    </w:p>
    <w:p w14:paraId="154C28AC" w14:textId="77777777" w:rsidR="00257FCB" w:rsidRPr="000B105E" w:rsidRDefault="004A23DD" w:rsidP="005A503A">
      <w:pPr>
        <w:numPr>
          <w:ilvl w:val="0"/>
          <w:numId w:val="4"/>
        </w:numPr>
        <w:tabs>
          <w:tab w:val="left" w:pos="709"/>
        </w:tabs>
        <w:ind w:left="284"/>
        <w:jc w:val="both"/>
        <w:rPr>
          <w:rFonts w:ascii="Arial" w:hAnsi="Arial" w:cs="Arial"/>
          <w:sz w:val="20"/>
          <w:szCs w:val="20"/>
        </w:rPr>
      </w:pPr>
      <w:r w:rsidRPr="000B105E">
        <w:rPr>
          <w:rFonts w:ascii="Arial" w:eastAsia="Arial" w:hAnsi="Arial" w:cs="Arial"/>
          <w:sz w:val="20"/>
          <w:szCs w:val="20"/>
        </w:rPr>
        <w:t>Подарунки Акції можуть бути отримані Учасниками Акції, що наділені правом на отримання такого Подарунку тільки на умовах цих Правил.</w:t>
      </w:r>
    </w:p>
    <w:p w14:paraId="154C28AD" w14:textId="77777777" w:rsidR="00257FCB" w:rsidRPr="000B105E" w:rsidRDefault="004A23DD" w:rsidP="005A503A">
      <w:pPr>
        <w:numPr>
          <w:ilvl w:val="0"/>
          <w:numId w:val="4"/>
        </w:numPr>
        <w:tabs>
          <w:tab w:val="left" w:pos="709"/>
        </w:tabs>
        <w:ind w:left="284"/>
        <w:jc w:val="both"/>
        <w:rPr>
          <w:rFonts w:ascii="Arial" w:hAnsi="Arial" w:cs="Arial"/>
          <w:sz w:val="20"/>
          <w:szCs w:val="20"/>
        </w:rPr>
      </w:pPr>
      <w:r w:rsidRPr="000B105E">
        <w:rPr>
          <w:rFonts w:ascii="Arial" w:eastAsia="Arial" w:hAnsi="Arial" w:cs="Arial"/>
          <w:sz w:val="20"/>
          <w:szCs w:val="20"/>
        </w:rPr>
        <w:t xml:space="preserve">Замовник Акції має право змінювати кількість та перелік Подарунків, які розігруються в Акції, про що </w:t>
      </w:r>
      <w:r w:rsidRPr="000B105E">
        <w:rPr>
          <w:rFonts w:ascii="Arial" w:eastAsia="Arial" w:hAnsi="Arial" w:cs="Arial"/>
          <w:sz w:val="20"/>
          <w:szCs w:val="20"/>
        </w:rPr>
        <w:lastRenderedPageBreak/>
        <w:t>попередньо повідомляти в оновлених правилах Акції, які будуть розміщені на Сайт</w:t>
      </w:r>
      <w:r w:rsidRPr="000B105E">
        <w:rPr>
          <w:rFonts w:ascii="Arial" w:eastAsia="Arial" w:hAnsi="Arial" w:cs="Arial"/>
          <w:sz w:val="20"/>
          <w:szCs w:val="20"/>
          <w:lang w:val="uk-UA"/>
        </w:rPr>
        <w:t>ах</w:t>
      </w:r>
      <w:r w:rsidRPr="000B105E">
        <w:rPr>
          <w:rFonts w:ascii="Arial" w:eastAsia="Arial" w:hAnsi="Arial" w:cs="Arial"/>
          <w:sz w:val="20"/>
          <w:szCs w:val="20"/>
        </w:rPr>
        <w:t xml:space="preserve"> 1, 2.</w:t>
      </w:r>
    </w:p>
    <w:p w14:paraId="154C28AE" w14:textId="30A2162C" w:rsidR="00257FCB" w:rsidRPr="000B105E" w:rsidRDefault="004A23DD" w:rsidP="005A503A">
      <w:pPr>
        <w:numPr>
          <w:ilvl w:val="0"/>
          <w:numId w:val="4"/>
        </w:numPr>
        <w:tabs>
          <w:tab w:val="left" w:pos="709"/>
        </w:tabs>
        <w:ind w:left="284"/>
        <w:jc w:val="both"/>
        <w:rPr>
          <w:rFonts w:ascii="Arial" w:hAnsi="Arial" w:cs="Arial"/>
          <w:sz w:val="20"/>
          <w:szCs w:val="20"/>
        </w:rPr>
      </w:pPr>
      <w:r w:rsidRPr="000B105E">
        <w:rPr>
          <w:rFonts w:ascii="Arial" w:eastAsia="Arial" w:hAnsi="Arial" w:cs="Arial"/>
          <w:sz w:val="20"/>
          <w:szCs w:val="20"/>
        </w:rPr>
        <w:t>Замовник залишає за собою право в односторонньому порядку змінювати умови Акції. Зміни набувають чинності з моменту опублікування змінених умов Акції на Сайт</w:t>
      </w:r>
      <w:r w:rsidRPr="000B105E">
        <w:rPr>
          <w:rFonts w:ascii="Arial" w:eastAsia="Arial" w:hAnsi="Arial" w:cs="Arial"/>
          <w:sz w:val="20"/>
          <w:szCs w:val="20"/>
          <w:lang w:val="uk-UA"/>
        </w:rPr>
        <w:t>ах 1,</w:t>
      </w:r>
      <w:r w:rsidR="001D0194">
        <w:rPr>
          <w:rFonts w:ascii="Arial" w:eastAsia="Arial" w:hAnsi="Arial" w:cs="Arial"/>
          <w:sz w:val="20"/>
          <w:szCs w:val="20"/>
          <w:lang w:val="uk-UA"/>
        </w:rPr>
        <w:t xml:space="preserve"> </w:t>
      </w:r>
      <w:r w:rsidRPr="000B105E">
        <w:rPr>
          <w:rFonts w:ascii="Arial" w:eastAsia="Arial" w:hAnsi="Arial" w:cs="Arial"/>
          <w:sz w:val="20"/>
          <w:szCs w:val="20"/>
        </w:rPr>
        <w:t>2.</w:t>
      </w:r>
    </w:p>
    <w:p w14:paraId="154C28B0" w14:textId="77777777" w:rsidR="00257FCB" w:rsidRPr="000B105E" w:rsidRDefault="00257FCB" w:rsidP="00525F2E">
      <w:pPr>
        <w:tabs>
          <w:tab w:val="left" w:pos="456"/>
        </w:tabs>
        <w:jc w:val="both"/>
        <w:rPr>
          <w:rFonts w:ascii="Arial" w:eastAsia="Arial" w:hAnsi="Arial" w:cs="Arial"/>
          <w:sz w:val="20"/>
          <w:szCs w:val="20"/>
        </w:rPr>
      </w:pPr>
    </w:p>
    <w:p w14:paraId="154C28B1" w14:textId="77777777" w:rsidR="00257FCB" w:rsidRPr="000B105E" w:rsidRDefault="004A23DD" w:rsidP="005A503A">
      <w:pPr>
        <w:pStyle w:val="2"/>
        <w:numPr>
          <w:ilvl w:val="0"/>
          <w:numId w:val="2"/>
        </w:numPr>
        <w:tabs>
          <w:tab w:val="left" w:pos="3"/>
        </w:tabs>
        <w:ind w:left="284"/>
        <w:rPr>
          <w:rFonts w:ascii="Arial" w:hAnsi="Arial" w:cs="Arial"/>
        </w:rPr>
      </w:pPr>
      <w:bookmarkStart w:id="8" w:name="_flishyo1q09c"/>
      <w:bookmarkEnd w:id="8"/>
      <w:r w:rsidRPr="000B105E">
        <w:rPr>
          <w:rFonts w:ascii="Arial" w:hAnsi="Arial" w:cs="Arial"/>
        </w:rPr>
        <w:t>УМОВИ УЧАСТІ В АКЦІЇ ТА ПОРЯДОК ВИЗНАЧЕННЯ УЧАСНИКІВ АКЦІЇ, ЯКІ ЗДОБУВАЮТЬ ПРАВО НА ОТРИМАННЯ ПОДАРУНКІВ АКЦІЇ</w:t>
      </w:r>
    </w:p>
    <w:p w14:paraId="154C28B2" w14:textId="77777777" w:rsidR="00257FCB" w:rsidRPr="000B105E" w:rsidRDefault="004A23DD" w:rsidP="00D430F2">
      <w:pPr>
        <w:ind w:left="284"/>
        <w:jc w:val="both"/>
        <w:rPr>
          <w:rFonts w:ascii="Arial" w:eastAsia="Arial" w:hAnsi="Arial" w:cs="Arial"/>
          <w:sz w:val="20"/>
          <w:szCs w:val="20"/>
        </w:rPr>
      </w:pPr>
      <w:r w:rsidRPr="000B105E">
        <w:rPr>
          <w:rFonts w:ascii="Arial" w:eastAsia="Arial" w:hAnsi="Arial" w:cs="Arial"/>
          <w:sz w:val="20"/>
          <w:szCs w:val="20"/>
        </w:rPr>
        <w:t>7.1.</w:t>
      </w:r>
      <w:r w:rsidRPr="000B105E">
        <w:rPr>
          <w:rFonts w:ascii="Arial" w:eastAsia="Arial" w:hAnsi="Arial" w:cs="Arial"/>
          <w:sz w:val="20"/>
          <w:szCs w:val="20"/>
        </w:rPr>
        <w:tab/>
        <w:t>Для того, щоб взяти участь в Акції, особі, що відповідає вимогам розділу 4 цих Правил, необхідно здійснити дії в наступній послідовності:</w:t>
      </w:r>
    </w:p>
    <w:p w14:paraId="154C28B3" w14:textId="7B0DD772" w:rsidR="00257FCB" w:rsidRPr="000B105E" w:rsidRDefault="004A23DD" w:rsidP="00D430F2">
      <w:pPr>
        <w:numPr>
          <w:ilvl w:val="2"/>
          <w:numId w:val="2"/>
        </w:numPr>
        <w:ind w:left="284"/>
        <w:jc w:val="both"/>
        <w:rPr>
          <w:rFonts w:ascii="Arial" w:hAnsi="Arial" w:cs="Arial"/>
          <w:sz w:val="20"/>
          <w:szCs w:val="20"/>
        </w:rPr>
      </w:pPr>
      <w:r w:rsidRPr="000B105E">
        <w:rPr>
          <w:rFonts w:ascii="Arial" w:eastAsia="Arial" w:hAnsi="Arial" w:cs="Arial"/>
          <w:sz w:val="20"/>
          <w:szCs w:val="20"/>
        </w:rPr>
        <w:t xml:space="preserve">Протягом </w:t>
      </w:r>
      <w:r w:rsidR="009B6907">
        <w:rPr>
          <w:rFonts w:ascii="Arial" w:eastAsia="Arial" w:hAnsi="Arial" w:cs="Arial"/>
          <w:sz w:val="20"/>
          <w:szCs w:val="20"/>
          <w:lang w:val="uk-UA"/>
        </w:rPr>
        <w:t>П</w:t>
      </w:r>
      <w:proofErr w:type="spellStart"/>
      <w:r w:rsidR="009B6907" w:rsidRPr="000B105E">
        <w:rPr>
          <w:rFonts w:ascii="Arial" w:eastAsia="Arial" w:hAnsi="Arial" w:cs="Arial"/>
          <w:sz w:val="20"/>
          <w:szCs w:val="20"/>
        </w:rPr>
        <w:t>еріоду</w:t>
      </w:r>
      <w:proofErr w:type="spellEnd"/>
      <w:r w:rsidR="009B6907" w:rsidRPr="000B105E">
        <w:rPr>
          <w:rFonts w:ascii="Arial" w:eastAsia="Arial" w:hAnsi="Arial" w:cs="Arial"/>
          <w:sz w:val="20"/>
          <w:szCs w:val="20"/>
        </w:rPr>
        <w:t xml:space="preserve"> </w:t>
      </w:r>
      <w:r w:rsidRPr="000B105E">
        <w:rPr>
          <w:rFonts w:ascii="Arial" w:eastAsia="Arial" w:hAnsi="Arial" w:cs="Arial"/>
          <w:sz w:val="20"/>
          <w:szCs w:val="20"/>
        </w:rPr>
        <w:t>проведення Акції, придбати Акційну продукцію з інформацією про Акцію на упаковці, а саме: продукція зазначена в п.3.1. цих Правил</w:t>
      </w:r>
      <w:r w:rsidRPr="000B105E">
        <w:rPr>
          <w:rFonts w:ascii="Arial" w:eastAsia="Arial" w:hAnsi="Arial" w:cs="Arial"/>
          <w:i/>
          <w:sz w:val="20"/>
          <w:szCs w:val="20"/>
        </w:rPr>
        <w:t xml:space="preserve">, </w:t>
      </w:r>
      <w:r w:rsidRPr="000B105E">
        <w:rPr>
          <w:rFonts w:ascii="Arial" w:eastAsia="Arial" w:hAnsi="Arial" w:cs="Arial"/>
          <w:sz w:val="20"/>
          <w:szCs w:val="20"/>
        </w:rPr>
        <w:t>яка випуска</w:t>
      </w:r>
      <w:r w:rsidR="00673C5B">
        <w:rPr>
          <w:rFonts w:ascii="Arial" w:eastAsia="Arial" w:hAnsi="Arial" w:cs="Arial"/>
          <w:sz w:val="20"/>
          <w:szCs w:val="20"/>
        </w:rPr>
        <w:t>ється під знаком ТМ «</w:t>
      </w:r>
      <w:r w:rsidR="00A64750">
        <w:rPr>
          <w:rFonts w:ascii="Arial" w:eastAsia="Arial" w:hAnsi="Arial" w:cs="Arial"/>
          <w:sz w:val="20"/>
          <w:szCs w:val="20"/>
          <w:lang w:val="uk-UA"/>
        </w:rPr>
        <w:t xml:space="preserve">Супер </w:t>
      </w:r>
      <w:proofErr w:type="spellStart"/>
      <w:r w:rsidR="00A64750">
        <w:rPr>
          <w:rFonts w:ascii="Arial" w:eastAsia="Arial" w:hAnsi="Arial" w:cs="Arial"/>
          <w:sz w:val="20"/>
          <w:szCs w:val="20"/>
          <w:lang w:val="uk-UA"/>
        </w:rPr>
        <w:t>Філео</w:t>
      </w:r>
      <w:proofErr w:type="spellEnd"/>
      <w:r w:rsidR="00673C5B">
        <w:rPr>
          <w:rFonts w:ascii="Arial" w:eastAsia="Arial" w:hAnsi="Arial" w:cs="Arial"/>
          <w:sz w:val="20"/>
          <w:szCs w:val="20"/>
        </w:rPr>
        <w:t>»</w:t>
      </w:r>
      <w:r w:rsidR="005A28D4" w:rsidRPr="000B105E">
        <w:rPr>
          <w:rFonts w:ascii="Arial" w:eastAsia="Arial" w:hAnsi="Arial" w:cs="Arial"/>
          <w:sz w:val="20"/>
          <w:szCs w:val="20"/>
          <w:lang w:val="uk-UA"/>
        </w:rPr>
        <w:t xml:space="preserve"> </w:t>
      </w:r>
      <w:r w:rsidRPr="000B105E">
        <w:rPr>
          <w:rFonts w:ascii="Arial" w:eastAsia="Arial" w:hAnsi="Arial" w:cs="Arial"/>
          <w:sz w:val="20"/>
          <w:szCs w:val="20"/>
        </w:rPr>
        <w:t xml:space="preserve">в одній із торгових точок, де є </w:t>
      </w:r>
      <w:r w:rsidRPr="000B105E">
        <w:rPr>
          <w:rFonts w:ascii="Arial" w:eastAsia="Arial" w:hAnsi="Arial" w:cs="Arial"/>
          <w:sz w:val="20"/>
          <w:szCs w:val="20"/>
          <w:lang w:val="uk-UA"/>
        </w:rPr>
        <w:t xml:space="preserve">в наявності </w:t>
      </w:r>
      <w:r w:rsidRPr="000B105E">
        <w:rPr>
          <w:rFonts w:ascii="Arial" w:eastAsia="Arial" w:hAnsi="Arial" w:cs="Arial"/>
          <w:sz w:val="20"/>
          <w:szCs w:val="20"/>
        </w:rPr>
        <w:t>Акційна продукція.</w:t>
      </w:r>
    </w:p>
    <w:p w14:paraId="154C28B4" w14:textId="794E1789" w:rsidR="00257FCB" w:rsidRPr="000B105E" w:rsidRDefault="004A23DD" w:rsidP="00D430F2">
      <w:pPr>
        <w:numPr>
          <w:ilvl w:val="2"/>
          <w:numId w:val="2"/>
        </w:numPr>
        <w:ind w:left="284"/>
        <w:jc w:val="both"/>
        <w:rPr>
          <w:rFonts w:ascii="Arial" w:hAnsi="Arial" w:cs="Arial"/>
          <w:sz w:val="20"/>
          <w:szCs w:val="20"/>
        </w:rPr>
      </w:pPr>
      <w:r w:rsidRPr="000B105E">
        <w:rPr>
          <w:rFonts w:ascii="Arial" w:eastAsia="Arial" w:hAnsi="Arial" w:cs="Arial"/>
          <w:sz w:val="20"/>
          <w:szCs w:val="20"/>
        </w:rPr>
        <w:t>Знайти</w:t>
      </w:r>
      <w:r w:rsidR="00F85CDB">
        <w:rPr>
          <w:rFonts w:ascii="Arial" w:eastAsia="Arial" w:hAnsi="Arial" w:cs="Arial"/>
          <w:sz w:val="20"/>
          <w:szCs w:val="20"/>
          <w:lang w:val="uk-UA"/>
        </w:rPr>
        <w:t xml:space="preserve"> назву подарунку або %(відсоток) знижки</w:t>
      </w:r>
      <w:r w:rsidRPr="000B105E">
        <w:rPr>
          <w:rFonts w:ascii="Arial" w:eastAsia="Arial" w:hAnsi="Arial" w:cs="Arial"/>
          <w:sz w:val="20"/>
          <w:szCs w:val="20"/>
        </w:rPr>
        <w:t xml:space="preserve"> (надалі - Код) який міститься на звороті акційного стікеру, та </w:t>
      </w:r>
      <w:r w:rsidRPr="000B105E">
        <w:rPr>
          <w:rFonts w:ascii="Arial" w:eastAsia="Arial" w:hAnsi="Arial" w:cs="Arial"/>
          <w:b/>
          <w:sz w:val="20"/>
          <w:szCs w:val="20"/>
        </w:rPr>
        <w:t xml:space="preserve">зберегти вкладення з унікальним кодом </w:t>
      </w:r>
      <w:r w:rsidRPr="000B105E">
        <w:rPr>
          <w:rFonts w:ascii="Arial" w:eastAsia="Arial" w:hAnsi="Arial" w:cs="Arial"/>
          <w:sz w:val="20"/>
          <w:szCs w:val="20"/>
        </w:rPr>
        <w:t>до закінчення періоду проведення Акції та/або до моменту вручення Подарунку Акції Учаснику</w:t>
      </w:r>
      <w:r w:rsidR="0062490F">
        <w:rPr>
          <w:rFonts w:ascii="Arial" w:eastAsia="Arial" w:hAnsi="Arial" w:cs="Arial"/>
          <w:sz w:val="20"/>
          <w:szCs w:val="20"/>
          <w:lang w:val="uk-UA"/>
        </w:rPr>
        <w:t xml:space="preserve"> Акції</w:t>
      </w:r>
      <w:r w:rsidRPr="000B105E">
        <w:rPr>
          <w:rFonts w:ascii="Arial" w:eastAsia="Arial" w:hAnsi="Arial" w:cs="Arial"/>
          <w:sz w:val="20"/>
          <w:szCs w:val="20"/>
        </w:rPr>
        <w:t>.</w:t>
      </w:r>
    </w:p>
    <w:p w14:paraId="154C28B5" w14:textId="7A8944F3" w:rsidR="00257FCB" w:rsidRPr="000B105E" w:rsidRDefault="004A23DD" w:rsidP="00D430F2">
      <w:pPr>
        <w:numPr>
          <w:ilvl w:val="2"/>
          <w:numId w:val="2"/>
        </w:numPr>
        <w:ind w:left="284"/>
        <w:jc w:val="both"/>
        <w:rPr>
          <w:rFonts w:ascii="Arial" w:hAnsi="Arial" w:cs="Arial"/>
          <w:sz w:val="20"/>
          <w:szCs w:val="20"/>
        </w:rPr>
      </w:pPr>
      <w:r w:rsidRPr="000B105E">
        <w:rPr>
          <w:rFonts w:ascii="Arial" w:eastAsia="Arial" w:hAnsi="Arial" w:cs="Arial"/>
          <w:sz w:val="20"/>
          <w:szCs w:val="20"/>
        </w:rPr>
        <w:t xml:space="preserve">Протягом Строку проведення Акції </w:t>
      </w:r>
      <w:proofErr w:type="spellStart"/>
      <w:r w:rsidRPr="000B105E">
        <w:rPr>
          <w:rFonts w:ascii="Arial" w:eastAsia="Arial" w:hAnsi="Arial" w:cs="Arial"/>
          <w:sz w:val="20"/>
          <w:szCs w:val="20"/>
        </w:rPr>
        <w:t>здійсн</w:t>
      </w:r>
      <w:r w:rsidR="0069395E">
        <w:rPr>
          <w:rFonts w:ascii="Arial" w:eastAsia="Arial" w:hAnsi="Arial" w:cs="Arial"/>
          <w:sz w:val="20"/>
          <w:szCs w:val="20"/>
          <w:lang w:val="uk-UA"/>
        </w:rPr>
        <w:t>ювати</w:t>
      </w:r>
      <w:proofErr w:type="spellEnd"/>
      <w:r w:rsidR="0069395E">
        <w:rPr>
          <w:rFonts w:ascii="Arial" w:eastAsia="Arial" w:hAnsi="Arial" w:cs="Arial"/>
          <w:sz w:val="20"/>
          <w:szCs w:val="20"/>
          <w:lang w:val="uk-UA"/>
        </w:rPr>
        <w:t xml:space="preserve"> </w:t>
      </w:r>
      <w:r w:rsidRPr="000B105E">
        <w:rPr>
          <w:rFonts w:ascii="Arial" w:eastAsia="Arial" w:hAnsi="Arial" w:cs="Arial"/>
          <w:sz w:val="20"/>
          <w:szCs w:val="20"/>
        </w:rPr>
        <w:t xml:space="preserve"> реєстрацію</w:t>
      </w:r>
      <w:r w:rsidR="00C759BF">
        <w:rPr>
          <w:rFonts w:ascii="Arial" w:eastAsia="Arial" w:hAnsi="Arial" w:cs="Arial"/>
          <w:sz w:val="20"/>
          <w:szCs w:val="20"/>
          <w:lang w:val="ru-RU"/>
        </w:rPr>
        <w:t xml:space="preserve"> </w:t>
      </w:r>
      <w:proofErr w:type="spellStart"/>
      <w:r w:rsidR="00C759BF">
        <w:rPr>
          <w:rFonts w:ascii="Arial" w:eastAsia="Arial" w:hAnsi="Arial" w:cs="Arial"/>
          <w:sz w:val="20"/>
          <w:szCs w:val="20"/>
          <w:lang w:val="ru-RU"/>
        </w:rPr>
        <w:t>код</w:t>
      </w:r>
      <w:r w:rsidR="0069395E">
        <w:rPr>
          <w:rFonts w:ascii="Arial" w:eastAsia="Arial" w:hAnsi="Arial" w:cs="Arial"/>
          <w:sz w:val="20"/>
          <w:szCs w:val="20"/>
          <w:lang w:val="ru-RU"/>
        </w:rPr>
        <w:t>ів</w:t>
      </w:r>
      <w:proofErr w:type="spellEnd"/>
      <w:r w:rsidRPr="000B105E">
        <w:rPr>
          <w:rFonts w:ascii="Arial" w:eastAsia="Arial" w:hAnsi="Arial" w:cs="Arial"/>
          <w:sz w:val="20"/>
          <w:szCs w:val="20"/>
        </w:rPr>
        <w:t xml:space="preserve"> в Акції одним із наступних способів:</w:t>
      </w:r>
    </w:p>
    <w:p w14:paraId="154C28B6" w14:textId="327995CF" w:rsidR="00257FCB" w:rsidRPr="000B105E" w:rsidRDefault="004A23DD" w:rsidP="00D430F2">
      <w:pPr>
        <w:numPr>
          <w:ilvl w:val="0"/>
          <w:numId w:val="5"/>
        </w:numPr>
        <w:tabs>
          <w:tab w:val="left" w:pos="447"/>
        </w:tabs>
        <w:ind w:left="284" w:firstLine="0"/>
        <w:jc w:val="both"/>
        <w:rPr>
          <w:rFonts w:ascii="Arial" w:eastAsia="Arial" w:hAnsi="Arial" w:cs="Arial"/>
          <w:sz w:val="20"/>
          <w:szCs w:val="20"/>
        </w:rPr>
      </w:pPr>
      <w:r w:rsidRPr="000B105E">
        <w:rPr>
          <w:rFonts w:ascii="Arial" w:eastAsia="Arial" w:hAnsi="Arial" w:cs="Arial"/>
          <w:sz w:val="20"/>
          <w:szCs w:val="20"/>
        </w:rPr>
        <w:t xml:space="preserve">шляхом реєстрації на </w:t>
      </w:r>
      <w:r w:rsidRPr="000B6719">
        <w:rPr>
          <w:rFonts w:ascii="Arial" w:eastAsia="Arial" w:hAnsi="Arial" w:cs="Arial"/>
          <w:sz w:val="20"/>
          <w:szCs w:val="20"/>
        </w:rPr>
        <w:t xml:space="preserve">Сайті 2 </w:t>
      </w:r>
      <w:r w:rsidR="001B4420" w:rsidRPr="001B4420">
        <w:rPr>
          <w:rFonts w:ascii="Arial" w:eastAsia="Arial" w:hAnsi="Arial" w:cs="Arial"/>
          <w:sz w:val="20"/>
          <w:szCs w:val="20"/>
        </w:rPr>
        <w:t>(</w:t>
      </w:r>
      <w:r w:rsidR="000D1E8B" w:rsidRPr="000B6719">
        <w:rPr>
          <w:rFonts w:ascii="Arial" w:eastAsia="Arial" w:hAnsi="Arial" w:cs="Arial"/>
          <w:sz w:val="20"/>
          <w:szCs w:val="20"/>
        </w:rPr>
        <w:t>www.promo.ryaba.ua</w:t>
      </w:r>
      <w:r w:rsidRPr="000B6719">
        <w:rPr>
          <w:rFonts w:ascii="Arial" w:eastAsia="Arial" w:hAnsi="Arial" w:cs="Arial"/>
          <w:sz w:val="20"/>
          <w:szCs w:val="20"/>
        </w:rPr>
        <w:t>), заповнивши</w:t>
      </w:r>
      <w:r w:rsidRPr="000B105E">
        <w:rPr>
          <w:rFonts w:ascii="Arial" w:eastAsia="Arial" w:hAnsi="Arial" w:cs="Arial"/>
          <w:sz w:val="20"/>
          <w:szCs w:val="20"/>
        </w:rPr>
        <w:t xml:space="preserve"> усі необхідні поля або</w:t>
      </w:r>
      <w:r w:rsidR="0077171D">
        <w:rPr>
          <w:rFonts w:ascii="Arial" w:eastAsia="Arial" w:hAnsi="Arial" w:cs="Arial"/>
          <w:sz w:val="20"/>
          <w:szCs w:val="20"/>
          <w:lang w:val="uk-UA"/>
        </w:rPr>
        <w:t xml:space="preserve"> реєстраці</w:t>
      </w:r>
      <w:r w:rsidR="0062130D">
        <w:rPr>
          <w:rFonts w:ascii="Arial" w:eastAsia="Arial" w:hAnsi="Arial" w:cs="Arial"/>
          <w:sz w:val="20"/>
          <w:szCs w:val="20"/>
          <w:lang w:val="uk-UA"/>
        </w:rPr>
        <w:t>я</w:t>
      </w:r>
      <w:r w:rsidR="0077171D">
        <w:rPr>
          <w:rFonts w:ascii="Arial" w:eastAsia="Arial" w:hAnsi="Arial" w:cs="Arial"/>
          <w:sz w:val="20"/>
          <w:szCs w:val="20"/>
          <w:lang w:val="uk-UA"/>
        </w:rPr>
        <w:t xml:space="preserve"> за допомогою телеграм боту</w:t>
      </w:r>
      <w:r w:rsidR="00516D68">
        <w:rPr>
          <w:rFonts w:ascii="Arial" w:eastAsia="Arial" w:hAnsi="Arial" w:cs="Arial"/>
          <w:sz w:val="20"/>
          <w:szCs w:val="20"/>
          <w:lang w:val="uk-UA"/>
        </w:rPr>
        <w:t>.</w:t>
      </w:r>
    </w:p>
    <w:p w14:paraId="4ED5AA3B" w14:textId="77777777" w:rsidR="005A28D4" w:rsidRPr="00356EA4" w:rsidRDefault="005A28D4" w:rsidP="00525F2E">
      <w:pPr>
        <w:tabs>
          <w:tab w:val="left" w:pos="447"/>
        </w:tabs>
        <w:ind w:left="284"/>
        <w:jc w:val="both"/>
        <w:rPr>
          <w:rFonts w:ascii="Arial" w:eastAsia="Arial" w:hAnsi="Arial" w:cs="Arial"/>
          <w:sz w:val="20"/>
          <w:szCs w:val="20"/>
          <w:lang w:val="uk-UA"/>
        </w:rPr>
      </w:pPr>
    </w:p>
    <w:p w14:paraId="154C28B9" w14:textId="77777777" w:rsidR="00257FCB" w:rsidRPr="000B105E" w:rsidRDefault="004A23DD" w:rsidP="005A503A">
      <w:pPr>
        <w:numPr>
          <w:ilvl w:val="1"/>
          <w:numId w:val="2"/>
        </w:numPr>
        <w:tabs>
          <w:tab w:val="left" w:pos="447"/>
        </w:tabs>
        <w:ind w:left="284"/>
        <w:jc w:val="both"/>
        <w:rPr>
          <w:rFonts w:ascii="Arial" w:hAnsi="Arial" w:cs="Arial"/>
          <w:sz w:val="20"/>
          <w:szCs w:val="20"/>
        </w:rPr>
      </w:pPr>
      <w:r w:rsidRPr="000B105E">
        <w:rPr>
          <w:rFonts w:ascii="Arial" w:eastAsia="Arial" w:hAnsi="Arial" w:cs="Arial"/>
          <w:sz w:val="20"/>
          <w:szCs w:val="20"/>
        </w:rPr>
        <w:t xml:space="preserve">Виконавець/Замовник Акції не несуть відповідальності за неможливість зареєструватися на Сайті </w:t>
      </w:r>
      <w:r w:rsidRPr="000B105E">
        <w:rPr>
          <w:rFonts w:ascii="Arial" w:eastAsia="Arial" w:hAnsi="Arial" w:cs="Arial"/>
          <w:sz w:val="20"/>
          <w:szCs w:val="20"/>
          <w:lang w:val="uk-UA"/>
        </w:rPr>
        <w:t xml:space="preserve">2 </w:t>
      </w:r>
      <w:r w:rsidRPr="000B105E">
        <w:rPr>
          <w:rFonts w:ascii="Arial" w:eastAsia="Arial" w:hAnsi="Arial" w:cs="Arial"/>
          <w:sz w:val="20"/>
          <w:szCs w:val="20"/>
        </w:rPr>
        <w:t xml:space="preserve">Акції та/або за коротким номером з технічних причин, в тому числі через несправність техніки або </w:t>
      </w:r>
      <w:proofErr w:type="spellStart"/>
      <w:r w:rsidRPr="000B105E">
        <w:rPr>
          <w:rFonts w:ascii="Arial" w:eastAsia="Arial" w:hAnsi="Arial" w:cs="Arial"/>
          <w:sz w:val="20"/>
          <w:szCs w:val="20"/>
        </w:rPr>
        <w:t>нефункціонування</w:t>
      </w:r>
      <w:proofErr w:type="spellEnd"/>
      <w:r w:rsidRPr="000B105E">
        <w:rPr>
          <w:rFonts w:ascii="Arial" w:eastAsia="Arial" w:hAnsi="Arial" w:cs="Arial"/>
          <w:sz w:val="20"/>
          <w:szCs w:val="20"/>
        </w:rPr>
        <w:t xml:space="preserve"> провайдерів послуг зв’язку.</w:t>
      </w:r>
    </w:p>
    <w:p w14:paraId="154C28BA" w14:textId="0418C9AA" w:rsidR="00257FCB" w:rsidRPr="000B105E" w:rsidRDefault="004A23DD" w:rsidP="005A503A">
      <w:pPr>
        <w:numPr>
          <w:ilvl w:val="1"/>
          <w:numId w:val="2"/>
        </w:numPr>
        <w:tabs>
          <w:tab w:val="left" w:pos="447"/>
        </w:tabs>
        <w:ind w:left="284"/>
        <w:jc w:val="both"/>
        <w:rPr>
          <w:rFonts w:ascii="Arial" w:hAnsi="Arial" w:cs="Arial"/>
          <w:sz w:val="20"/>
          <w:szCs w:val="20"/>
        </w:rPr>
      </w:pPr>
      <w:r w:rsidRPr="000B105E">
        <w:rPr>
          <w:rFonts w:ascii="Arial" w:eastAsia="Arial" w:hAnsi="Arial" w:cs="Arial"/>
          <w:sz w:val="20"/>
          <w:szCs w:val="20"/>
        </w:rPr>
        <w:t>Замовник/Виконавець має право відмовити в участі в Акції Учаснику</w:t>
      </w:r>
      <w:r w:rsidR="0062490F">
        <w:rPr>
          <w:rFonts w:ascii="Arial" w:eastAsia="Arial" w:hAnsi="Arial" w:cs="Arial"/>
          <w:sz w:val="20"/>
          <w:szCs w:val="20"/>
          <w:lang w:val="uk-UA"/>
        </w:rPr>
        <w:t xml:space="preserve"> Акції</w:t>
      </w:r>
      <w:r w:rsidRPr="000B105E">
        <w:rPr>
          <w:rFonts w:ascii="Arial" w:eastAsia="Arial" w:hAnsi="Arial" w:cs="Arial"/>
          <w:sz w:val="20"/>
          <w:szCs w:val="20"/>
        </w:rPr>
        <w:t xml:space="preserve">, який </w:t>
      </w:r>
      <w:r w:rsidR="00D95808">
        <w:rPr>
          <w:rFonts w:ascii="Arial" w:eastAsia="Arial" w:hAnsi="Arial" w:cs="Arial"/>
          <w:sz w:val="20"/>
          <w:szCs w:val="20"/>
          <w:lang w:val="uk-UA"/>
        </w:rPr>
        <w:t>неправильно</w:t>
      </w:r>
      <w:r w:rsidR="00D95808" w:rsidRPr="000B105E">
        <w:rPr>
          <w:rFonts w:ascii="Arial" w:eastAsia="Arial" w:hAnsi="Arial" w:cs="Arial"/>
          <w:sz w:val="20"/>
          <w:szCs w:val="20"/>
        </w:rPr>
        <w:t xml:space="preserve"> </w:t>
      </w:r>
      <w:r w:rsidRPr="000B105E">
        <w:rPr>
          <w:rFonts w:ascii="Arial" w:eastAsia="Arial" w:hAnsi="Arial" w:cs="Arial"/>
          <w:sz w:val="20"/>
          <w:szCs w:val="20"/>
        </w:rPr>
        <w:t>та/або не повністю зазначив необхідну інформацію на Сайті</w:t>
      </w:r>
      <w:r w:rsidRPr="000B105E">
        <w:rPr>
          <w:rFonts w:ascii="Arial" w:eastAsia="Arial" w:hAnsi="Arial" w:cs="Arial"/>
          <w:sz w:val="20"/>
          <w:szCs w:val="20"/>
          <w:lang w:val="uk-UA"/>
        </w:rPr>
        <w:t xml:space="preserve"> 2</w:t>
      </w:r>
      <w:r w:rsidRPr="000B105E">
        <w:rPr>
          <w:rFonts w:ascii="Arial" w:eastAsia="Arial" w:hAnsi="Arial" w:cs="Arial"/>
          <w:sz w:val="20"/>
          <w:szCs w:val="20"/>
        </w:rPr>
        <w:t>, або за допомогою відправки СМС - повідомлення, а також Учаснику Акції, який не виконав інші вимоги цих Правил.</w:t>
      </w:r>
    </w:p>
    <w:p w14:paraId="154C28BB" w14:textId="4536116E" w:rsidR="00257FCB" w:rsidRPr="000B105E" w:rsidRDefault="004A23DD" w:rsidP="005A503A">
      <w:pPr>
        <w:numPr>
          <w:ilvl w:val="1"/>
          <w:numId w:val="2"/>
        </w:numPr>
        <w:tabs>
          <w:tab w:val="left" w:pos="447"/>
        </w:tabs>
        <w:ind w:left="284"/>
        <w:jc w:val="both"/>
        <w:rPr>
          <w:rFonts w:ascii="Arial" w:hAnsi="Arial" w:cs="Arial"/>
          <w:sz w:val="20"/>
          <w:szCs w:val="20"/>
        </w:rPr>
      </w:pPr>
      <w:r w:rsidRPr="000B105E">
        <w:rPr>
          <w:rFonts w:ascii="Arial" w:eastAsia="Arial" w:hAnsi="Arial" w:cs="Arial"/>
          <w:sz w:val="20"/>
          <w:szCs w:val="20"/>
        </w:rPr>
        <w:t>Учасник Акції, що виконав умови Акції, здобуває право на</w:t>
      </w:r>
      <w:r w:rsidR="0038365F">
        <w:rPr>
          <w:rFonts w:ascii="Arial" w:eastAsia="Arial" w:hAnsi="Arial" w:cs="Arial"/>
          <w:sz w:val="20"/>
          <w:szCs w:val="20"/>
          <w:lang w:val="uk-UA"/>
        </w:rPr>
        <w:t xml:space="preserve"> отримання подарунків</w:t>
      </w:r>
      <w:r w:rsidR="00C64AD2">
        <w:rPr>
          <w:rFonts w:ascii="Arial" w:eastAsia="Arial" w:hAnsi="Arial" w:cs="Arial"/>
          <w:sz w:val="20"/>
          <w:szCs w:val="20"/>
          <w:lang w:val="uk-UA"/>
        </w:rPr>
        <w:t>.</w:t>
      </w:r>
    </w:p>
    <w:p w14:paraId="154C28BE" w14:textId="2CD88AD5" w:rsidR="00257FCB" w:rsidRPr="000B105E" w:rsidRDefault="004A23DD" w:rsidP="005A503A">
      <w:pPr>
        <w:numPr>
          <w:ilvl w:val="1"/>
          <w:numId w:val="2"/>
        </w:numPr>
        <w:tabs>
          <w:tab w:val="left" w:pos="447"/>
        </w:tabs>
        <w:ind w:left="284"/>
        <w:jc w:val="both"/>
        <w:rPr>
          <w:rFonts w:ascii="Arial" w:hAnsi="Arial" w:cs="Arial"/>
          <w:sz w:val="20"/>
          <w:szCs w:val="20"/>
        </w:rPr>
      </w:pPr>
      <w:r w:rsidRPr="000B105E">
        <w:rPr>
          <w:rFonts w:ascii="Arial" w:eastAsia="Arial" w:hAnsi="Arial" w:cs="Arial"/>
          <w:sz w:val="20"/>
          <w:szCs w:val="20"/>
        </w:rPr>
        <w:t xml:space="preserve">Один унікальний </w:t>
      </w:r>
      <w:r w:rsidRPr="000B105E">
        <w:rPr>
          <w:rFonts w:ascii="Arial" w:eastAsia="Arial" w:hAnsi="Arial" w:cs="Arial"/>
          <w:sz w:val="20"/>
          <w:szCs w:val="20"/>
          <w:lang w:val="uk-UA"/>
        </w:rPr>
        <w:t>К</w:t>
      </w:r>
      <w:r w:rsidRPr="000B105E">
        <w:rPr>
          <w:rFonts w:ascii="Arial" w:eastAsia="Arial" w:hAnsi="Arial" w:cs="Arial"/>
          <w:sz w:val="20"/>
          <w:szCs w:val="20"/>
        </w:rPr>
        <w:t>од може бути зареєстровано лише один раз.</w:t>
      </w:r>
    </w:p>
    <w:p w14:paraId="154C28BF" w14:textId="5D99E852" w:rsidR="00257FCB" w:rsidRPr="000B105E" w:rsidRDefault="004A23DD" w:rsidP="005A503A">
      <w:pPr>
        <w:numPr>
          <w:ilvl w:val="1"/>
          <w:numId w:val="2"/>
        </w:numPr>
        <w:tabs>
          <w:tab w:val="left" w:pos="447"/>
        </w:tabs>
        <w:ind w:left="284"/>
        <w:jc w:val="both"/>
        <w:rPr>
          <w:rFonts w:ascii="Arial" w:hAnsi="Arial" w:cs="Arial"/>
          <w:sz w:val="20"/>
          <w:szCs w:val="20"/>
        </w:rPr>
      </w:pPr>
      <w:r w:rsidRPr="000B105E">
        <w:rPr>
          <w:rFonts w:ascii="Arial" w:eastAsia="Arial" w:hAnsi="Arial" w:cs="Arial"/>
          <w:sz w:val="20"/>
          <w:szCs w:val="20"/>
        </w:rPr>
        <w:t xml:space="preserve">Особу, яку буде викрито в підборі </w:t>
      </w:r>
      <w:r w:rsidRPr="000B105E">
        <w:rPr>
          <w:rFonts w:ascii="Arial" w:eastAsia="Arial" w:hAnsi="Arial" w:cs="Arial"/>
          <w:sz w:val="20"/>
          <w:szCs w:val="20"/>
          <w:lang w:val="uk-UA"/>
        </w:rPr>
        <w:t>К</w:t>
      </w:r>
      <w:r w:rsidRPr="000B105E">
        <w:rPr>
          <w:rFonts w:ascii="Arial" w:eastAsia="Arial" w:hAnsi="Arial" w:cs="Arial"/>
          <w:sz w:val="20"/>
          <w:szCs w:val="20"/>
        </w:rPr>
        <w:t>одів</w:t>
      </w:r>
      <w:r w:rsidR="005C5AAA">
        <w:rPr>
          <w:rFonts w:ascii="Arial" w:eastAsia="Arial" w:hAnsi="Arial" w:cs="Arial"/>
          <w:sz w:val="20"/>
          <w:szCs w:val="20"/>
          <w:lang w:val="uk-UA"/>
        </w:rPr>
        <w:t xml:space="preserve"> </w:t>
      </w:r>
      <w:r w:rsidRPr="000B105E">
        <w:rPr>
          <w:rFonts w:ascii="Arial" w:eastAsia="Arial" w:hAnsi="Arial" w:cs="Arial"/>
          <w:sz w:val="20"/>
          <w:szCs w:val="20"/>
        </w:rPr>
        <w:t xml:space="preserve">та/або інших неправомірних шахрайських діях на розсуд Замовника буде визнано порушником, а зареєстровані </w:t>
      </w:r>
      <w:r w:rsidRPr="000B105E">
        <w:rPr>
          <w:rFonts w:ascii="Arial" w:eastAsia="Arial" w:hAnsi="Arial" w:cs="Arial"/>
          <w:sz w:val="20"/>
          <w:szCs w:val="20"/>
          <w:lang w:val="uk-UA"/>
        </w:rPr>
        <w:t>К</w:t>
      </w:r>
      <w:r w:rsidRPr="000B105E">
        <w:rPr>
          <w:rFonts w:ascii="Arial" w:eastAsia="Arial" w:hAnsi="Arial" w:cs="Arial"/>
          <w:sz w:val="20"/>
          <w:szCs w:val="20"/>
        </w:rPr>
        <w:t>оди будуть виключені з бази.</w:t>
      </w:r>
    </w:p>
    <w:p w14:paraId="154C28C0" w14:textId="3CCFE4B9" w:rsidR="00257FCB" w:rsidRPr="000B105E" w:rsidRDefault="004A23DD" w:rsidP="005A503A">
      <w:pPr>
        <w:numPr>
          <w:ilvl w:val="1"/>
          <w:numId w:val="2"/>
        </w:numPr>
        <w:tabs>
          <w:tab w:val="left" w:pos="447"/>
        </w:tabs>
        <w:ind w:left="284"/>
        <w:jc w:val="both"/>
        <w:rPr>
          <w:rFonts w:ascii="Arial" w:hAnsi="Arial" w:cs="Arial"/>
          <w:sz w:val="20"/>
          <w:szCs w:val="20"/>
        </w:rPr>
      </w:pPr>
      <w:r w:rsidRPr="000B105E">
        <w:rPr>
          <w:rFonts w:ascii="Arial" w:eastAsia="Arial" w:hAnsi="Arial" w:cs="Arial"/>
          <w:sz w:val="20"/>
          <w:szCs w:val="20"/>
        </w:rPr>
        <w:t>До визначення учасників Акції, які здобувають право на отримання Подарунку Акції допускаються всі Учасники</w:t>
      </w:r>
      <w:r w:rsidR="0062490F" w:rsidRPr="0062490F">
        <w:rPr>
          <w:rFonts w:ascii="Arial" w:eastAsia="Arial" w:hAnsi="Arial" w:cs="Arial"/>
          <w:sz w:val="20"/>
          <w:szCs w:val="20"/>
          <w:lang w:val="uk-UA"/>
        </w:rPr>
        <w:t xml:space="preserve"> </w:t>
      </w:r>
      <w:r w:rsidR="0062490F">
        <w:rPr>
          <w:rFonts w:ascii="Arial" w:eastAsia="Arial" w:hAnsi="Arial" w:cs="Arial"/>
          <w:sz w:val="20"/>
          <w:szCs w:val="20"/>
          <w:lang w:val="uk-UA"/>
        </w:rPr>
        <w:t>Акції</w:t>
      </w:r>
      <w:r w:rsidRPr="000B105E">
        <w:rPr>
          <w:rFonts w:ascii="Arial" w:eastAsia="Arial" w:hAnsi="Arial" w:cs="Arial"/>
          <w:sz w:val="20"/>
          <w:szCs w:val="20"/>
        </w:rPr>
        <w:t xml:space="preserve">, що належним чином виконали умови Правил щодо участі в Акції та які не </w:t>
      </w:r>
      <w:r w:rsidR="001D0194">
        <w:rPr>
          <w:rFonts w:ascii="Arial" w:eastAsia="Arial" w:hAnsi="Arial" w:cs="Arial"/>
          <w:sz w:val="20"/>
          <w:szCs w:val="20"/>
          <w:lang w:val="uk-UA"/>
        </w:rPr>
        <w:t>порушили умови, визначені цими Правилами</w:t>
      </w:r>
      <w:r w:rsidRPr="000B105E">
        <w:rPr>
          <w:rFonts w:ascii="Arial" w:eastAsia="Arial" w:hAnsi="Arial" w:cs="Arial"/>
          <w:sz w:val="20"/>
          <w:szCs w:val="20"/>
        </w:rPr>
        <w:t>.</w:t>
      </w:r>
    </w:p>
    <w:p w14:paraId="154C28C1" w14:textId="5B0A0D04" w:rsidR="00257FCB" w:rsidRPr="000B6719" w:rsidRDefault="004A23DD" w:rsidP="005A503A">
      <w:pPr>
        <w:numPr>
          <w:ilvl w:val="1"/>
          <w:numId w:val="2"/>
        </w:numPr>
        <w:tabs>
          <w:tab w:val="left" w:pos="447"/>
        </w:tabs>
        <w:ind w:left="284"/>
        <w:jc w:val="both"/>
        <w:rPr>
          <w:rFonts w:ascii="Arial" w:hAnsi="Arial" w:cs="Arial"/>
          <w:sz w:val="20"/>
          <w:szCs w:val="20"/>
        </w:rPr>
      </w:pPr>
      <w:r w:rsidRPr="000B6719">
        <w:rPr>
          <w:rFonts w:ascii="Arial" w:eastAsia="Arial" w:hAnsi="Arial" w:cs="Arial"/>
          <w:sz w:val="20"/>
          <w:szCs w:val="20"/>
        </w:rPr>
        <w:t xml:space="preserve">Визначення Учасників Акції, які здобувають право на отримання </w:t>
      </w:r>
      <w:r w:rsidR="000314AD">
        <w:rPr>
          <w:rFonts w:ascii="Arial" w:eastAsia="Arial" w:hAnsi="Arial" w:cs="Arial"/>
          <w:sz w:val="20"/>
          <w:szCs w:val="20"/>
          <w:lang w:val="uk-UA"/>
        </w:rPr>
        <w:t>Подарунків Акції</w:t>
      </w:r>
      <w:r w:rsidR="007474E5">
        <w:rPr>
          <w:rFonts w:ascii="Arial" w:eastAsia="Arial" w:hAnsi="Arial" w:cs="Arial"/>
          <w:sz w:val="20"/>
          <w:szCs w:val="20"/>
          <w:lang w:val="uk-UA"/>
        </w:rPr>
        <w:t xml:space="preserve"> </w:t>
      </w:r>
      <w:r w:rsidR="007474E5" w:rsidRPr="000B105E">
        <w:rPr>
          <w:rFonts w:ascii="Arial" w:eastAsia="Arial" w:hAnsi="Arial" w:cs="Arial"/>
          <w:sz w:val="20"/>
          <w:szCs w:val="20"/>
        </w:rPr>
        <w:t>(</w:t>
      </w:r>
      <w:r w:rsidR="00F04CF2" w:rsidRPr="002B2401">
        <w:rPr>
          <w:rFonts w:ascii="Arial" w:eastAsia="Arial" w:hAnsi="Arial" w:cs="Arial"/>
          <w:sz w:val="20"/>
          <w:szCs w:val="20"/>
        </w:rPr>
        <w:t>№1, №2</w:t>
      </w:r>
      <w:r w:rsidR="00F04CF2" w:rsidRPr="002B2401">
        <w:rPr>
          <w:rFonts w:ascii="Arial" w:eastAsia="Arial" w:hAnsi="Arial" w:cs="Arial"/>
          <w:sz w:val="20"/>
          <w:szCs w:val="20"/>
          <w:lang w:val="uk-UA"/>
        </w:rPr>
        <w:t>, №3</w:t>
      </w:r>
      <w:r w:rsidR="00F04CF2">
        <w:rPr>
          <w:rFonts w:ascii="Arial" w:eastAsia="Arial" w:hAnsi="Arial" w:cs="Arial"/>
          <w:sz w:val="20"/>
          <w:szCs w:val="20"/>
          <w:lang w:val="uk-UA"/>
        </w:rPr>
        <w:t>,</w:t>
      </w:r>
      <w:r w:rsidR="00F04CF2" w:rsidRPr="002B2401">
        <w:rPr>
          <w:rFonts w:ascii="Arial" w:eastAsia="Arial" w:hAnsi="Arial" w:cs="Arial"/>
          <w:sz w:val="20"/>
          <w:szCs w:val="20"/>
        </w:rPr>
        <w:t xml:space="preserve"> №</w:t>
      </w:r>
      <w:r w:rsidR="00F04CF2" w:rsidRPr="002B2401">
        <w:rPr>
          <w:rFonts w:ascii="Arial" w:eastAsia="Arial" w:hAnsi="Arial" w:cs="Arial"/>
          <w:sz w:val="20"/>
          <w:szCs w:val="20"/>
          <w:lang w:val="uk-UA"/>
        </w:rPr>
        <w:t>4</w:t>
      </w:r>
      <w:r w:rsidR="00F04CF2">
        <w:rPr>
          <w:rFonts w:ascii="Arial" w:eastAsia="Arial" w:hAnsi="Arial" w:cs="Arial"/>
          <w:sz w:val="20"/>
          <w:szCs w:val="20"/>
          <w:lang w:val="uk-UA"/>
        </w:rPr>
        <w:t>, №5, №6, №7, №8, №9</w:t>
      </w:r>
      <w:r w:rsidR="0044664D">
        <w:rPr>
          <w:rFonts w:ascii="Arial" w:eastAsia="Arial" w:hAnsi="Arial" w:cs="Arial"/>
          <w:sz w:val="20"/>
          <w:szCs w:val="20"/>
          <w:lang w:val="uk-UA"/>
        </w:rPr>
        <w:t xml:space="preserve"> та</w:t>
      </w:r>
      <w:r w:rsidR="00F04CF2">
        <w:rPr>
          <w:rFonts w:ascii="Arial" w:eastAsia="Arial" w:hAnsi="Arial" w:cs="Arial"/>
          <w:sz w:val="20"/>
          <w:szCs w:val="20"/>
          <w:lang w:val="uk-UA"/>
        </w:rPr>
        <w:t xml:space="preserve"> №10</w:t>
      </w:r>
      <w:r w:rsidR="007474E5" w:rsidRPr="000B105E">
        <w:rPr>
          <w:rFonts w:ascii="Arial" w:eastAsia="Arial" w:hAnsi="Arial" w:cs="Arial"/>
          <w:sz w:val="20"/>
          <w:szCs w:val="20"/>
        </w:rPr>
        <w:t>)</w:t>
      </w:r>
      <w:r w:rsidRPr="000B6719">
        <w:rPr>
          <w:rFonts w:ascii="Arial" w:eastAsia="Arial" w:hAnsi="Arial" w:cs="Arial"/>
          <w:sz w:val="20"/>
          <w:szCs w:val="20"/>
        </w:rPr>
        <w:t xml:space="preserve"> відбувається наступним способом:</w:t>
      </w:r>
    </w:p>
    <w:p w14:paraId="79BDB336" w14:textId="4BA7B4C2" w:rsidR="00AB7F85" w:rsidRDefault="00D14885" w:rsidP="00AB7F85">
      <w:pPr>
        <w:tabs>
          <w:tab w:val="left" w:pos="447"/>
        </w:tabs>
        <w:ind w:left="284"/>
        <w:jc w:val="both"/>
        <w:rPr>
          <w:rFonts w:ascii="Arial" w:eastAsia="Arial" w:hAnsi="Arial" w:cs="Arial"/>
          <w:sz w:val="20"/>
          <w:szCs w:val="20"/>
          <w:lang w:val="uk-UA"/>
        </w:rPr>
      </w:pPr>
      <w:r>
        <w:rPr>
          <w:rFonts w:ascii="Arial" w:eastAsia="Arial" w:hAnsi="Arial" w:cs="Arial"/>
          <w:sz w:val="20"/>
          <w:szCs w:val="20"/>
          <w:lang w:val="uk-UA"/>
        </w:rPr>
        <w:t>7.</w:t>
      </w:r>
      <w:r w:rsidR="002C6A01" w:rsidRPr="002624E0">
        <w:rPr>
          <w:rFonts w:ascii="Arial" w:eastAsia="Arial" w:hAnsi="Arial" w:cs="Arial"/>
          <w:sz w:val="20"/>
          <w:szCs w:val="20"/>
        </w:rPr>
        <w:t>9</w:t>
      </w:r>
      <w:r>
        <w:rPr>
          <w:rFonts w:ascii="Arial" w:eastAsia="Arial" w:hAnsi="Arial" w:cs="Arial"/>
          <w:sz w:val="20"/>
          <w:szCs w:val="20"/>
          <w:lang w:val="uk-UA"/>
        </w:rPr>
        <w:t>.1.</w:t>
      </w:r>
      <w:r w:rsidR="003847D4">
        <w:rPr>
          <w:rFonts w:ascii="Arial" w:eastAsia="Arial" w:hAnsi="Arial" w:cs="Arial"/>
          <w:sz w:val="20"/>
          <w:szCs w:val="20"/>
          <w:lang w:val="uk-UA"/>
        </w:rPr>
        <w:t xml:space="preserve"> </w:t>
      </w:r>
      <w:r w:rsidR="00AC1214">
        <w:rPr>
          <w:rFonts w:ascii="Arial" w:eastAsia="Arial" w:hAnsi="Arial" w:cs="Arial"/>
          <w:sz w:val="20"/>
          <w:szCs w:val="20"/>
        </w:rPr>
        <w:t xml:space="preserve">Після покупки акційної продукції ТМ «Супер </w:t>
      </w:r>
      <w:proofErr w:type="spellStart"/>
      <w:r w:rsidR="00AC1214">
        <w:rPr>
          <w:rFonts w:ascii="Arial" w:eastAsia="Arial" w:hAnsi="Arial" w:cs="Arial"/>
          <w:sz w:val="20"/>
          <w:szCs w:val="20"/>
        </w:rPr>
        <w:t>Філео</w:t>
      </w:r>
      <w:proofErr w:type="spellEnd"/>
      <w:r w:rsidR="00AC1214">
        <w:rPr>
          <w:rFonts w:ascii="Arial" w:eastAsia="Arial" w:hAnsi="Arial" w:cs="Arial"/>
          <w:sz w:val="20"/>
          <w:szCs w:val="20"/>
        </w:rPr>
        <w:t xml:space="preserve">» в межах Території дії Акції, необхідно перевірити стікер, який розміщено на упаковці продукції, зазначеної в п. 3.1 цих Правил, під яким знаходиться назва подарунку або відсоток знижки на продукцію </w:t>
      </w:r>
      <w:r w:rsidR="00FF03BC">
        <w:rPr>
          <w:rFonts w:ascii="Arial" w:eastAsia="Arial" w:hAnsi="Arial" w:cs="Arial"/>
          <w:sz w:val="20"/>
          <w:szCs w:val="20"/>
          <w:lang w:val="en-US"/>
        </w:rPr>
        <w:t>Tefal</w:t>
      </w:r>
      <w:r w:rsidR="00F57786" w:rsidRPr="00F57786">
        <w:rPr>
          <w:rFonts w:ascii="Arial" w:eastAsia="Arial" w:hAnsi="Arial" w:cs="Arial"/>
          <w:sz w:val="20"/>
          <w:szCs w:val="20"/>
          <w:lang w:val="ru-RU"/>
        </w:rPr>
        <w:t xml:space="preserve"> </w:t>
      </w:r>
      <w:r w:rsidR="00F8568E">
        <w:rPr>
          <w:rFonts w:ascii="Arial" w:eastAsia="Arial" w:hAnsi="Arial" w:cs="Arial"/>
          <w:sz w:val="20"/>
          <w:szCs w:val="20"/>
          <w:lang w:val="ru-RU"/>
        </w:rPr>
        <w:t>(</w:t>
      </w:r>
      <w:r w:rsidR="00F57786">
        <w:rPr>
          <w:rFonts w:ascii="Arial" w:eastAsia="Arial" w:hAnsi="Arial" w:cs="Arial"/>
          <w:sz w:val="20"/>
          <w:szCs w:val="20"/>
          <w:lang w:val="uk-UA"/>
        </w:rPr>
        <w:t xml:space="preserve">під кожним </w:t>
      </w:r>
      <w:r w:rsidR="003B16E4">
        <w:rPr>
          <w:rFonts w:ascii="Arial" w:eastAsia="Arial" w:hAnsi="Arial" w:cs="Arial"/>
          <w:sz w:val="20"/>
          <w:szCs w:val="20"/>
          <w:lang w:val="uk-UA"/>
        </w:rPr>
        <w:t xml:space="preserve">стікером </w:t>
      </w:r>
      <w:r w:rsidR="00CC3574">
        <w:rPr>
          <w:rFonts w:ascii="Arial" w:eastAsia="Arial" w:hAnsi="Arial" w:cs="Arial"/>
          <w:sz w:val="20"/>
          <w:szCs w:val="20"/>
          <w:lang w:val="uk-UA"/>
        </w:rPr>
        <w:t>гарантовано зображено</w:t>
      </w:r>
      <w:r w:rsidR="002624E0" w:rsidRPr="002624E0">
        <w:rPr>
          <w:rFonts w:ascii="Arial" w:eastAsia="Arial" w:hAnsi="Arial" w:cs="Arial"/>
          <w:sz w:val="20"/>
          <w:szCs w:val="20"/>
          <w:lang w:val="ru-RU"/>
        </w:rPr>
        <w:t xml:space="preserve"> </w:t>
      </w:r>
      <w:r w:rsidR="00F444D9">
        <w:rPr>
          <w:rFonts w:ascii="Arial" w:eastAsia="Arial" w:hAnsi="Arial" w:cs="Arial"/>
          <w:sz w:val="20"/>
          <w:szCs w:val="20"/>
          <w:lang w:val="uk-UA"/>
        </w:rPr>
        <w:t>або відсоток знижки</w:t>
      </w:r>
      <w:r w:rsidR="00842656">
        <w:rPr>
          <w:rFonts w:ascii="Arial" w:eastAsia="Arial" w:hAnsi="Arial" w:cs="Arial"/>
          <w:sz w:val="20"/>
          <w:szCs w:val="20"/>
          <w:lang w:val="uk-UA"/>
        </w:rPr>
        <w:t>,</w:t>
      </w:r>
      <w:r w:rsidR="00F444D9">
        <w:rPr>
          <w:rFonts w:ascii="Arial" w:eastAsia="Arial" w:hAnsi="Arial" w:cs="Arial"/>
          <w:sz w:val="20"/>
          <w:szCs w:val="20"/>
          <w:lang w:val="uk-UA"/>
        </w:rPr>
        <w:t xml:space="preserve"> або</w:t>
      </w:r>
      <w:r w:rsidR="00842656">
        <w:rPr>
          <w:rFonts w:ascii="Arial" w:eastAsia="Arial" w:hAnsi="Arial" w:cs="Arial"/>
          <w:sz w:val="20"/>
          <w:szCs w:val="20"/>
          <w:lang w:val="uk-UA"/>
        </w:rPr>
        <w:t xml:space="preserve"> подарунок </w:t>
      </w:r>
      <w:r w:rsidR="000F2F96">
        <w:rPr>
          <w:rFonts w:ascii="Arial" w:eastAsia="Arial" w:hAnsi="Arial" w:cs="Arial"/>
          <w:sz w:val="20"/>
          <w:szCs w:val="20"/>
          <w:lang w:val="uk-UA"/>
        </w:rPr>
        <w:t xml:space="preserve">згідно переліку </w:t>
      </w:r>
      <w:r w:rsidR="00124890">
        <w:rPr>
          <w:rFonts w:ascii="Arial" w:eastAsia="Arial" w:hAnsi="Arial" w:cs="Arial"/>
          <w:sz w:val="20"/>
          <w:szCs w:val="20"/>
          <w:lang w:val="uk-UA"/>
        </w:rPr>
        <w:t>п. 6.1</w:t>
      </w:r>
      <w:r w:rsidR="00B27CBC">
        <w:rPr>
          <w:rFonts w:ascii="Arial" w:eastAsia="Arial" w:hAnsi="Arial" w:cs="Arial"/>
          <w:sz w:val="20"/>
          <w:szCs w:val="20"/>
          <w:lang w:val="uk-UA"/>
        </w:rPr>
        <w:t>).</w:t>
      </w:r>
    </w:p>
    <w:p w14:paraId="2C382EBD" w14:textId="56C5B5ED" w:rsidR="00790225" w:rsidRPr="00C23366" w:rsidRDefault="00790225" w:rsidP="027AFAEE">
      <w:pPr>
        <w:tabs>
          <w:tab w:val="left" w:pos="447"/>
        </w:tabs>
        <w:ind w:left="284"/>
        <w:jc w:val="both"/>
        <w:rPr>
          <w:rFonts w:ascii="Arial" w:eastAsia="Arial" w:hAnsi="Arial" w:cs="Arial"/>
          <w:sz w:val="20"/>
          <w:szCs w:val="20"/>
          <w:lang w:val="ru-RU"/>
        </w:rPr>
      </w:pPr>
      <w:r w:rsidRPr="027AFAEE">
        <w:rPr>
          <w:rFonts w:ascii="Arial" w:eastAsia="Arial" w:hAnsi="Arial" w:cs="Arial"/>
          <w:sz w:val="20"/>
          <w:szCs w:val="20"/>
          <w:lang w:val="ru-RU"/>
        </w:rPr>
        <w:t>7.</w:t>
      </w:r>
      <w:r w:rsidR="002C6A01" w:rsidRPr="0084505A">
        <w:rPr>
          <w:rFonts w:ascii="Arial" w:eastAsia="Arial" w:hAnsi="Arial" w:cs="Arial"/>
          <w:sz w:val="20"/>
          <w:szCs w:val="20"/>
          <w:lang w:val="ru-RU"/>
        </w:rPr>
        <w:t>9</w:t>
      </w:r>
      <w:r w:rsidRPr="027AFAEE">
        <w:rPr>
          <w:rFonts w:ascii="Arial" w:eastAsia="Arial" w:hAnsi="Arial" w:cs="Arial"/>
          <w:sz w:val="20"/>
          <w:szCs w:val="20"/>
          <w:lang w:val="ru-RU"/>
        </w:rPr>
        <w:t xml:space="preserve">.2. </w:t>
      </w:r>
      <w:r w:rsidRPr="027AFAEE">
        <w:rPr>
          <w:rFonts w:ascii="Arial" w:eastAsia="Arial" w:hAnsi="Arial" w:cs="Arial"/>
          <w:sz w:val="20"/>
          <w:szCs w:val="20"/>
          <w:lang w:val="uk-UA"/>
        </w:rPr>
        <w:t xml:space="preserve">Для отримання подарунку, потрібно заповнити реєстраційну форму на </w:t>
      </w:r>
      <w:r w:rsidR="00001861" w:rsidRPr="027AFAEE">
        <w:rPr>
          <w:rFonts w:ascii="Arial" w:eastAsia="Arial" w:hAnsi="Arial" w:cs="Arial"/>
          <w:sz w:val="20"/>
          <w:szCs w:val="20"/>
          <w:lang w:val="en-US"/>
        </w:rPr>
        <w:t>L</w:t>
      </w:r>
      <w:r w:rsidR="004D24AE" w:rsidRPr="027AFAEE">
        <w:rPr>
          <w:rFonts w:ascii="Arial" w:eastAsia="Arial" w:hAnsi="Arial" w:cs="Arial"/>
          <w:sz w:val="20"/>
          <w:szCs w:val="20"/>
          <w:lang w:val="en-US"/>
        </w:rPr>
        <w:t>and</w:t>
      </w:r>
      <w:r w:rsidR="00001861" w:rsidRPr="027AFAEE">
        <w:rPr>
          <w:rFonts w:ascii="Arial" w:eastAsia="Arial" w:hAnsi="Arial" w:cs="Arial"/>
          <w:sz w:val="20"/>
          <w:szCs w:val="20"/>
          <w:lang w:val="en-US"/>
        </w:rPr>
        <w:t>in</w:t>
      </w:r>
      <w:r w:rsidR="004D24AE" w:rsidRPr="027AFAEE">
        <w:rPr>
          <w:rFonts w:ascii="Arial" w:eastAsia="Arial" w:hAnsi="Arial" w:cs="Arial"/>
          <w:sz w:val="20"/>
          <w:szCs w:val="20"/>
          <w:lang w:val="en-US"/>
        </w:rPr>
        <w:t>g</w:t>
      </w:r>
      <w:r w:rsidR="00001861" w:rsidRPr="027AFAEE">
        <w:rPr>
          <w:rFonts w:ascii="Arial" w:eastAsia="Arial" w:hAnsi="Arial" w:cs="Arial"/>
          <w:sz w:val="20"/>
          <w:szCs w:val="20"/>
          <w:lang w:val="ru-RU"/>
        </w:rPr>
        <w:t xml:space="preserve"> </w:t>
      </w:r>
      <w:r w:rsidR="004D24AE" w:rsidRPr="027AFAEE">
        <w:rPr>
          <w:rFonts w:ascii="Arial" w:eastAsia="Arial" w:hAnsi="Arial" w:cs="Arial"/>
          <w:sz w:val="20"/>
          <w:szCs w:val="20"/>
          <w:lang w:val="en-US"/>
        </w:rPr>
        <w:t>P</w:t>
      </w:r>
      <w:r w:rsidR="00001861" w:rsidRPr="027AFAEE">
        <w:rPr>
          <w:rFonts w:ascii="Arial" w:eastAsia="Arial" w:hAnsi="Arial" w:cs="Arial"/>
          <w:sz w:val="20"/>
          <w:szCs w:val="20"/>
          <w:lang w:val="en-US"/>
        </w:rPr>
        <w:t>age</w:t>
      </w:r>
    </w:p>
    <w:p w14:paraId="154C28EE" w14:textId="6AFDF56E" w:rsidR="00257FCB" w:rsidRPr="000B105E" w:rsidRDefault="00525F2E" w:rsidP="00525F2E">
      <w:pPr>
        <w:tabs>
          <w:tab w:val="left" w:pos="447"/>
        </w:tabs>
        <w:ind w:left="284"/>
        <w:jc w:val="both"/>
        <w:rPr>
          <w:rFonts w:ascii="Arial" w:hAnsi="Arial" w:cs="Arial"/>
          <w:sz w:val="20"/>
          <w:szCs w:val="20"/>
        </w:rPr>
      </w:pPr>
      <w:r w:rsidRPr="000B105E">
        <w:rPr>
          <w:rFonts w:ascii="Arial" w:eastAsia="Arial" w:hAnsi="Arial" w:cs="Arial"/>
          <w:sz w:val="20"/>
          <w:szCs w:val="20"/>
        </w:rPr>
        <w:t>7.</w:t>
      </w:r>
      <w:r w:rsidR="002C6A01" w:rsidRPr="0084505A">
        <w:rPr>
          <w:rFonts w:ascii="Arial" w:eastAsia="Arial" w:hAnsi="Arial" w:cs="Arial"/>
          <w:sz w:val="20"/>
          <w:szCs w:val="20"/>
          <w:lang w:val="ru-RU"/>
        </w:rPr>
        <w:t>9</w:t>
      </w:r>
      <w:r w:rsidRPr="000B105E">
        <w:rPr>
          <w:rFonts w:ascii="Arial" w:eastAsia="Arial" w:hAnsi="Arial" w:cs="Arial"/>
          <w:sz w:val="20"/>
          <w:szCs w:val="20"/>
        </w:rPr>
        <w:t>.</w:t>
      </w:r>
      <w:r w:rsidR="00790225" w:rsidRPr="00790225">
        <w:rPr>
          <w:rFonts w:ascii="Arial" w:eastAsia="Arial" w:hAnsi="Arial" w:cs="Arial"/>
          <w:sz w:val="20"/>
          <w:szCs w:val="20"/>
          <w:lang w:val="ru-RU"/>
        </w:rPr>
        <w:t>3</w:t>
      </w:r>
      <w:r w:rsidRPr="000B105E">
        <w:rPr>
          <w:rFonts w:ascii="Arial" w:eastAsia="Arial" w:hAnsi="Arial" w:cs="Arial"/>
          <w:sz w:val="20"/>
          <w:szCs w:val="20"/>
        </w:rPr>
        <w:t>.</w:t>
      </w:r>
      <w:r w:rsidRPr="000B105E">
        <w:rPr>
          <w:rFonts w:ascii="Arial" w:eastAsia="Times New Roman" w:hAnsi="Arial" w:cs="Arial"/>
          <w:sz w:val="20"/>
          <w:szCs w:val="20"/>
        </w:rPr>
        <w:t xml:space="preserve"> </w:t>
      </w:r>
      <w:r w:rsidRPr="000B105E">
        <w:rPr>
          <w:rFonts w:ascii="Arial" w:eastAsia="Arial" w:hAnsi="Arial" w:cs="Arial"/>
          <w:sz w:val="20"/>
          <w:szCs w:val="20"/>
        </w:rPr>
        <w:t xml:space="preserve">Подарунки Акції </w:t>
      </w:r>
      <w:r w:rsidR="00F04CF2">
        <w:rPr>
          <w:rFonts w:ascii="Arial" w:eastAsia="Arial" w:hAnsi="Arial" w:cs="Arial"/>
          <w:sz w:val="20"/>
          <w:szCs w:val="20"/>
          <w:lang w:val="uk-UA"/>
        </w:rPr>
        <w:t>(</w:t>
      </w:r>
      <w:r w:rsidR="00F04CF2" w:rsidRPr="002B2401">
        <w:rPr>
          <w:rFonts w:ascii="Arial" w:eastAsia="Arial" w:hAnsi="Arial" w:cs="Arial"/>
          <w:sz w:val="20"/>
          <w:szCs w:val="20"/>
        </w:rPr>
        <w:t>№1, №2</w:t>
      </w:r>
      <w:r w:rsidR="00F04CF2" w:rsidRPr="002B2401">
        <w:rPr>
          <w:rFonts w:ascii="Arial" w:eastAsia="Arial" w:hAnsi="Arial" w:cs="Arial"/>
          <w:sz w:val="20"/>
          <w:szCs w:val="20"/>
          <w:lang w:val="uk-UA"/>
        </w:rPr>
        <w:t>, №3</w:t>
      </w:r>
      <w:r w:rsidR="00F04CF2">
        <w:rPr>
          <w:rFonts w:ascii="Arial" w:eastAsia="Arial" w:hAnsi="Arial" w:cs="Arial"/>
          <w:sz w:val="20"/>
          <w:szCs w:val="20"/>
          <w:lang w:val="uk-UA"/>
        </w:rPr>
        <w:t>,</w:t>
      </w:r>
      <w:r w:rsidR="00F04CF2" w:rsidRPr="002B2401">
        <w:rPr>
          <w:rFonts w:ascii="Arial" w:eastAsia="Arial" w:hAnsi="Arial" w:cs="Arial"/>
          <w:sz w:val="20"/>
          <w:szCs w:val="20"/>
        </w:rPr>
        <w:t xml:space="preserve"> №</w:t>
      </w:r>
      <w:r w:rsidR="00F04CF2" w:rsidRPr="002B2401">
        <w:rPr>
          <w:rFonts w:ascii="Arial" w:eastAsia="Arial" w:hAnsi="Arial" w:cs="Arial"/>
          <w:sz w:val="20"/>
          <w:szCs w:val="20"/>
          <w:lang w:val="uk-UA"/>
        </w:rPr>
        <w:t>4</w:t>
      </w:r>
      <w:r w:rsidR="00F04CF2">
        <w:rPr>
          <w:rFonts w:ascii="Arial" w:eastAsia="Arial" w:hAnsi="Arial" w:cs="Arial"/>
          <w:sz w:val="20"/>
          <w:szCs w:val="20"/>
          <w:lang w:val="uk-UA"/>
        </w:rPr>
        <w:t>, №5, №6, №7, №8, №9</w:t>
      </w:r>
      <w:r w:rsidR="00FA6E2A">
        <w:rPr>
          <w:rFonts w:ascii="Arial" w:eastAsia="Arial" w:hAnsi="Arial" w:cs="Arial"/>
          <w:sz w:val="20"/>
          <w:szCs w:val="20"/>
          <w:lang w:val="uk-UA"/>
        </w:rPr>
        <w:t xml:space="preserve"> та</w:t>
      </w:r>
      <w:r w:rsidR="00F04CF2">
        <w:rPr>
          <w:rFonts w:ascii="Arial" w:eastAsia="Arial" w:hAnsi="Arial" w:cs="Arial"/>
          <w:sz w:val="20"/>
          <w:szCs w:val="20"/>
          <w:lang w:val="uk-UA"/>
        </w:rPr>
        <w:t xml:space="preserve"> №10</w:t>
      </w:r>
      <w:r w:rsidRPr="000B105E">
        <w:rPr>
          <w:rFonts w:ascii="Arial" w:eastAsia="Arial" w:hAnsi="Arial" w:cs="Arial"/>
          <w:sz w:val="20"/>
          <w:szCs w:val="20"/>
        </w:rPr>
        <w:t xml:space="preserve">) не підлягають обміну, в тому числі на грошовий еквівалент. Замовник має право замінити Подарунок Акції, яке бере участь в Акції, на </w:t>
      </w:r>
      <w:proofErr w:type="spellStart"/>
      <w:r w:rsidRPr="000B105E">
        <w:rPr>
          <w:rFonts w:ascii="Arial" w:eastAsia="Arial" w:hAnsi="Arial" w:cs="Arial"/>
          <w:sz w:val="20"/>
          <w:szCs w:val="20"/>
        </w:rPr>
        <w:t>інш</w:t>
      </w:r>
      <w:r w:rsidRPr="000B105E">
        <w:rPr>
          <w:rFonts w:ascii="Arial" w:eastAsia="Arial" w:hAnsi="Arial" w:cs="Arial"/>
          <w:sz w:val="20"/>
          <w:szCs w:val="20"/>
          <w:lang w:val="uk-UA"/>
        </w:rPr>
        <w:t>ий</w:t>
      </w:r>
      <w:proofErr w:type="spellEnd"/>
      <w:r w:rsidRPr="000B105E">
        <w:rPr>
          <w:rFonts w:ascii="Arial" w:eastAsia="Arial" w:hAnsi="Arial" w:cs="Arial"/>
          <w:sz w:val="20"/>
          <w:szCs w:val="20"/>
          <w:lang w:val="uk-UA"/>
        </w:rPr>
        <w:t xml:space="preserve"> </w:t>
      </w:r>
      <w:proofErr w:type="spellStart"/>
      <w:r w:rsidRPr="000B105E">
        <w:rPr>
          <w:rFonts w:ascii="Arial" w:eastAsia="Arial" w:hAnsi="Arial" w:cs="Arial"/>
          <w:sz w:val="20"/>
          <w:szCs w:val="20"/>
        </w:rPr>
        <w:t>подібн</w:t>
      </w:r>
      <w:r w:rsidRPr="000B105E">
        <w:rPr>
          <w:rFonts w:ascii="Arial" w:eastAsia="Arial" w:hAnsi="Arial" w:cs="Arial"/>
          <w:sz w:val="20"/>
          <w:szCs w:val="20"/>
          <w:lang w:val="uk-UA"/>
        </w:rPr>
        <w:t>ий</w:t>
      </w:r>
      <w:proofErr w:type="spellEnd"/>
      <w:r w:rsidRPr="000B105E">
        <w:rPr>
          <w:rFonts w:ascii="Arial" w:eastAsia="Arial" w:hAnsi="Arial" w:cs="Arial"/>
          <w:sz w:val="20"/>
          <w:szCs w:val="20"/>
          <w:lang w:val="uk-UA"/>
        </w:rPr>
        <w:t xml:space="preserve"> товар</w:t>
      </w:r>
      <w:r w:rsidRPr="000B105E">
        <w:rPr>
          <w:rFonts w:ascii="Arial" w:eastAsia="Arial" w:hAnsi="Arial" w:cs="Arial"/>
          <w:sz w:val="20"/>
          <w:szCs w:val="20"/>
        </w:rPr>
        <w:t>.</w:t>
      </w:r>
      <w:r w:rsidRPr="000B105E" w:rsidDel="00525F2E">
        <w:rPr>
          <w:rFonts w:ascii="Arial" w:eastAsia="Arial" w:hAnsi="Arial" w:cs="Arial"/>
          <w:sz w:val="20"/>
          <w:szCs w:val="20"/>
        </w:rPr>
        <w:t xml:space="preserve"> </w:t>
      </w:r>
    </w:p>
    <w:p w14:paraId="154C28EF" w14:textId="0D730CE4" w:rsidR="00257FCB" w:rsidRPr="000B105E" w:rsidRDefault="004A23DD" w:rsidP="005A503A">
      <w:pPr>
        <w:tabs>
          <w:tab w:val="left" w:pos="447"/>
        </w:tabs>
        <w:ind w:left="284"/>
        <w:jc w:val="both"/>
        <w:rPr>
          <w:rFonts w:ascii="Arial" w:eastAsia="Arial" w:hAnsi="Arial" w:cs="Arial"/>
          <w:sz w:val="20"/>
          <w:szCs w:val="20"/>
        </w:rPr>
      </w:pPr>
      <w:r w:rsidRPr="000B105E">
        <w:rPr>
          <w:rFonts w:ascii="Arial" w:eastAsia="Arial" w:hAnsi="Arial" w:cs="Arial"/>
          <w:sz w:val="20"/>
          <w:szCs w:val="20"/>
        </w:rPr>
        <w:t>7.</w:t>
      </w:r>
      <w:r w:rsidR="002C6A01" w:rsidRPr="0084505A">
        <w:rPr>
          <w:rFonts w:ascii="Arial" w:eastAsia="Arial" w:hAnsi="Arial" w:cs="Arial"/>
          <w:sz w:val="20"/>
          <w:szCs w:val="20"/>
          <w:lang w:val="ru-RU"/>
        </w:rPr>
        <w:t>10</w:t>
      </w:r>
      <w:r w:rsidR="00DF717E">
        <w:rPr>
          <w:rFonts w:ascii="Arial" w:eastAsia="Arial" w:hAnsi="Arial" w:cs="Arial"/>
          <w:sz w:val="20"/>
          <w:szCs w:val="20"/>
          <w:lang w:val="uk-UA"/>
        </w:rPr>
        <w:t>.</w:t>
      </w:r>
      <w:r w:rsidR="00DF717E" w:rsidRPr="000B105E">
        <w:rPr>
          <w:rFonts w:ascii="Arial" w:eastAsia="Arial" w:hAnsi="Arial" w:cs="Arial"/>
          <w:sz w:val="20"/>
          <w:szCs w:val="20"/>
        </w:rPr>
        <w:t xml:space="preserve"> </w:t>
      </w:r>
      <w:r w:rsidRPr="000B105E">
        <w:rPr>
          <w:rFonts w:ascii="Arial" w:eastAsia="Arial" w:hAnsi="Arial" w:cs="Arial"/>
          <w:sz w:val="20"/>
          <w:szCs w:val="20"/>
        </w:rPr>
        <w:t>Неухильне дотримання всіх умов цих Правил та надання всіх передбачених документів є необхідною умовою отримання Подарунку Акції.</w:t>
      </w:r>
    </w:p>
    <w:p w14:paraId="154C28F0" w14:textId="77777777" w:rsidR="00257FCB" w:rsidRPr="000B105E" w:rsidRDefault="004A23DD" w:rsidP="005A503A">
      <w:pPr>
        <w:tabs>
          <w:tab w:val="left" w:pos="447"/>
        </w:tabs>
        <w:ind w:left="284"/>
        <w:jc w:val="both"/>
        <w:rPr>
          <w:rFonts w:ascii="Arial" w:eastAsia="Arial" w:hAnsi="Arial" w:cs="Arial"/>
          <w:sz w:val="20"/>
          <w:szCs w:val="20"/>
        </w:rPr>
      </w:pPr>
      <w:r w:rsidRPr="000B105E">
        <w:rPr>
          <w:rFonts w:ascii="Arial" w:eastAsia="Arial" w:hAnsi="Arial" w:cs="Arial"/>
          <w:sz w:val="20"/>
          <w:szCs w:val="20"/>
        </w:rPr>
        <w:t>Невиконання будь-яких умов, передбачених цими Правилами, позбавляє права на одержання Подарунку Акції. При цьому, Учасник Акції, який здобув право на отримання Подарунку Акції вважається таким, що відмовився від отримання відповідного Подарунку та не має права на одержання від Замовника/Виконавця Акції будь-якої компенсації.</w:t>
      </w:r>
    </w:p>
    <w:p w14:paraId="154C28F1" w14:textId="61D13882" w:rsidR="00257FCB" w:rsidRPr="000B105E" w:rsidRDefault="004A23DD" w:rsidP="005A503A">
      <w:pPr>
        <w:tabs>
          <w:tab w:val="left" w:pos="447"/>
        </w:tabs>
        <w:ind w:left="284"/>
        <w:jc w:val="both"/>
        <w:rPr>
          <w:rFonts w:ascii="Arial" w:eastAsia="Arial" w:hAnsi="Arial" w:cs="Arial"/>
          <w:sz w:val="20"/>
          <w:szCs w:val="20"/>
        </w:rPr>
      </w:pPr>
      <w:r w:rsidRPr="000B105E">
        <w:rPr>
          <w:rFonts w:ascii="Arial" w:eastAsia="Arial" w:hAnsi="Arial" w:cs="Arial"/>
          <w:sz w:val="20"/>
          <w:szCs w:val="20"/>
        </w:rPr>
        <w:t>7.</w:t>
      </w:r>
      <w:r w:rsidR="00DF717E" w:rsidRPr="000B105E">
        <w:rPr>
          <w:rFonts w:ascii="Arial" w:eastAsia="Arial" w:hAnsi="Arial" w:cs="Arial"/>
          <w:sz w:val="20"/>
          <w:szCs w:val="20"/>
        </w:rPr>
        <w:t>1</w:t>
      </w:r>
      <w:r w:rsidR="002624E0" w:rsidRPr="0084505A">
        <w:rPr>
          <w:rFonts w:ascii="Arial" w:eastAsia="Arial" w:hAnsi="Arial" w:cs="Arial"/>
          <w:sz w:val="20"/>
          <w:szCs w:val="20"/>
          <w:lang w:val="ru-RU"/>
        </w:rPr>
        <w:t>1</w:t>
      </w:r>
      <w:r w:rsidR="00DF717E">
        <w:rPr>
          <w:rFonts w:ascii="Arial" w:eastAsia="Arial" w:hAnsi="Arial" w:cs="Arial"/>
          <w:sz w:val="20"/>
          <w:szCs w:val="20"/>
          <w:lang w:val="uk-UA"/>
        </w:rPr>
        <w:t>.</w:t>
      </w:r>
      <w:r w:rsidR="00DF717E" w:rsidRPr="000B105E">
        <w:rPr>
          <w:rFonts w:ascii="Arial" w:eastAsia="Arial" w:hAnsi="Arial" w:cs="Arial"/>
          <w:sz w:val="20"/>
          <w:szCs w:val="20"/>
        </w:rPr>
        <w:t xml:space="preserve"> </w:t>
      </w:r>
      <w:r w:rsidRPr="000B105E">
        <w:rPr>
          <w:rFonts w:ascii="Arial" w:eastAsia="Arial" w:hAnsi="Arial" w:cs="Arial"/>
          <w:sz w:val="20"/>
          <w:szCs w:val="20"/>
        </w:rPr>
        <w:t>Учасник Акції, який здобув право на отримання Подарунку Акції втрачає набуте ним право на отримання Подарунку без будь-яких компенсацій, в тому числі грошової, у наступних випадках, не залежно від того у який час стали відомими вказані обставини:</w:t>
      </w:r>
    </w:p>
    <w:p w14:paraId="154C28F2" w14:textId="4FF7A09A" w:rsidR="00257FCB" w:rsidRPr="000B105E" w:rsidRDefault="004A23DD" w:rsidP="005A503A">
      <w:pPr>
        <w:tabs>
          <w:tab w:val="left" w:pos="447"/>
        </w:tabs>
        <w:ind w:left="284"/>
        <w:jc w:val="both"/>
        <w:rPr>
          <w:rFonts w:ascii="Arial" w:eastAsia="Arial" w:hAnsi="Arial" w:cs="Arial"/>
          <w:sz w:val="20"/>
          <w:szCs w:val="20"/>
        </w:rPr>
      </w:pPr>
      <w:r w:rsidRPr="000B105E">
        <w:rPr>
          <w:rFonts w:ascii="Arial" w:eastAsia="Arial" w:hAnsi="Arial" w:cs="Arial"/>
          <w:sz w:val="20"/>
          <w:szCs w:val="20"/>
        </w:rPr>
        <w:t>7.</w:t>
      </w:r>
      <w:r w:rsidR="00DF717E" w:rsidRPr="000B105E">
        <w:rPr>
          <w:rFonts w:ascii="Arial" w:eastAsia="Arial" w:hAnsi="Arial" w:cs="Arial"/>
          <w:sz w:val="20"/>
          <w:szCs w:val="20"/>
        </w:rPr>
        <w:t>1</w:t>
      </w:r>
      <w:r w:rsidR="002624E0" w:rsidRPr="002624E0">
        <w:rPr>
          <w:rFonts w:ascii="Arial" w:eastAsia="Arial" w:hAnsi="Arial" w:cs="Arial"/>
          <w:sz w:val="20"/>
          <w:szCs w:val="20"/>
        </w:rPr>
        <w:t>1</w:t>
      </w:r>
      <w:r w:rsidRPr="000B105E">
        <w:rPr>
          <w:rFonts w:ascii="Arial" w:eastAsia="Arial" w:hAnsi="Arial" w:cs="Arial"/>
          <w:sz w:val="20"/>
          <w:szCs w:val="20"/>
        </w:rPr>
        <w:t>.1 Учасник Акції відмовляється надавати необхідні дані та інформацію, вказані у цих Правилах, або надав некоректні/фальсифіковані персональні дані;</w:t>
      </w:r>
    </w:p>
    <w:p w14:paraId="154C28F3" w14:textId="49E3C7CF" w:rsidR="00257FCB" w:rsidRPr="000B105E" w:rsidRDefault="004A23DD" w:rsidP="005A503A">
      <w:pPr>
        <w:tabs>
          <w:tab w:val="left" w:pos="447"/>
        </w:tabs>
        <w:ind w:left="284"/>
        <w:jc w:val="both"/>
        <w:rPr>
          <w:rFonts w:ascii="Arial" w:eastAsia="Times New Roman" w:hAnsi="Arial" w:cs="Arial"/>
          <w:sz w:val="20"/>
          <w:szCs w:val="20"/>
        </w:rPr>
      </w:pPr>
      <w:r w:rsidRPr="000B105E">
        <w:rPr>
          <w:rFonts w:ascii="Arial" w:eastAsia="Arial" w:hAnsi="Arial" w:cs="Arial"/>
          <w:sz w:val="20"/>
          <w:szCs w:val="20"/>
        </w:rPr>
        <w:t>7.</w:t>
      </w:r>
      <w:r w:rsidR="00DF717E" w:rsidRPr="000B105E">
        <w:rPr>
          <w:rFonts w:ascii="Arial" w:eastAsia="Arial" w:hAnsi="Arial" w:cs="Arial"/>
          <w:sz w:val="20"/>
          <w:szCs w:val="20"/>
        </w:rPr>
        <w:t>1</w:t>
      </w:r>
      <w:r w:rsidR="002624E0" w:rsidRPr="002624E0">
        <w:rPr>
          <w:rFonts w:ascii="Arial" w:eastAsia="Arial" w:hAnsi="Arial" w:cs="Arial"/>
          <w:sz w:val="20"/>
          <w:szCs w:val="20"/>
          <w:lang w:val="ru-RU"/>
        </w:rPr>
        <w:t>1</w:t>
      </w:r>
      <w:r w:rsidRPr="000B105E">
        <w:rPr>
          <w:rFonts w:ascii="Arial" w:eastAsia="Arial" w:hAnsi="Arial" w:cs="Arial"/>
          <w:sz w:val="20"/>
          <w:szCs w:val="20"/>
        </w:rPr>
        <w:t>.2 якщо Учасника Акції визнано порушником до моменту вручення йому Подарунку;</w:t>
      </w:r>
    </w:p>
    <w:p w14:paraId="154C28F4" w14:textId="22F49DA7" w:rsidR="00257FCB" w:rsidRPr="001B4420" w:rsidRDefault="004A23DD" w:rsidP="005A503A">
      <w:pPr>
        <w:tabs>
          <w:tab w:val="left" w:pos="447"/>
        </w:tabs>
        <w:ind w:left="284"/>
        <w:jc w:val="both"/>
        <w:rPr>
          <w:rFonts w:ascii="Arial" w:hAnsi="Arial" w:cs="Arial"/>
          <w:sz w:val="20"/>
          <w:szCs w:val="20"/>
          <w:lang w:val="ru-RU"/>
        </w:rPr>
      </w:pPr>
      <w:r w:rsidRPr="000B105E">
        <w:rPr>
          <w:rFonts w:ascii="Arial" w:eastAsia="Arial" w:hAnsi="Arial" w:cs="Arial"/>
          <w:sz w:val="20"/>
          <w:szCs w:val="20"/>
        </w:rPr>
        <w:t>7.</w:t>
      </w:r>
      <w:r w:rsidR="00DF717E" w:rsidRPr="000B105E">
        <w:rPr>
          <w:rFonts w:ascii="Arial" w:eastAsia="Arial" w:hAnsi="Arial" w:cs="Arial"/>
          <w:sz w:val="20"/>
          <w:szCs w:val="20"/>
        </w:rPr>
        <w:t>1</w:t>
      </w:r>
      <w:r w:rsidR="002624E0" w:rsidRPr="002624E0">
        <w:rPr>
          <w:rFonts w:ascii="Arial" w:eastAsia="Arial" w:hAnsi="Arial" w:cs="Arial"/>
          <w:sz w:val="20"/>
          <w:szCs w:val="20"/>
          <w:lang w:val="ru-RU"/>
        </w:rPr>
        <w:t>1</w:t>
      </w:r>
      <w:r w:rsidRPr="000B105E">
        <w:rPr>
          <w:rFonts w:ascii="Arial" w:eastAsia="Arial" w:hAnsi="Arial" w:cs="Arial"/>
          <w:sz w:val="20"/>
          <w:szCs w:val="20"/>
        </w:rPr>
        <w:t xml:space="preserve">.3 якщо Учасник Акції, який здобув право на отримання Подарунку у встановлений даними Правилами період не </w:t>
      </w:r>
      <w:proofErr w:type="spellStart"/>
      <w:r w:rsidRPr="000B105E">
        <w:rPr>
          <w:rFonts w:ascii="Arial" w:eastAsia="Arial" w:hAnsi="Arial" w:cs="Arial"/>
          <w:sz w:val="20"/>
          <w:szCs w:val="20"/>
        </w:rPr>
        <w:t>надасть</w:t>
      </w:r>
      <w:proofErr w:type="spellEnd"/>
      <w:r w:rsidRPr="000B105E">
        <w:rPr>
          <w:rFonts w:ascii="Arial" w:eastAsia="Arial" w:hAnsi="Arial" w:cs="Arial"/>
          <w:sz w:val="20"/>
          <w:szCs w:val="20"/>
        </w:rPr>
        <w:t xml:space="preserve"> підтвердження можливості отримання належного йому </w:t>
      </w:r>
      <w:proofErr w:type="spellStart"/>
      <w:r w:rsidRPr="000B105E">
        <w:rPr>
          <w:rFonts w:ascii="Arial" w:eastAsia="Arial" w:hAnsi="Arial" w:cs="Arial"/>
          <w:sz w:val="20"/>
          <w:szCs w:val="20"/>
        </w:rPr>
        <w:t>Подарунк</w:t>
      </w:r>
      <w:proofErr w:type="spellEnd"/>
      <w:r w:rsidRPr="000B105E">
        <w:rPr>
          <w:rFonts w:ascii="Arial" w:eastAsia="Arial" w:hAnsi="Arial" w:cs="Arial"/>
          <w:sz w:val="20"/>
          <w:szCs w:val="20"/>
          <w:lang w:val="uk-UA"/>
        </w:rPr>
        <w:t>у</w:t>
      </w:r>
      <w:r w:rsidRPr="000B105E">
        <w:rPr>
          <w:rFonts w:ascii="Arial" w:eastAsia="Arial" w:hAnsi="Arial" w:cs="Arial"/>
          <w:sz w:val="20"/>
          <w:szCs w:val="20"/>
        </w:rPr>
        <w:t>, з незалежних від Замовника/Виконавця причин та у випадку, якщо Учасник Акції, який здобув право на отримання Подарунку після закінчення терміну, протягом якого він повинен надати зворотній зв’язок, не надає такий зворотній зв’язок, Учасник Акції втрачає право на отримання Подарунку</w:t>
      </w:r>
      <w:r w:rsidR="00B4364F">
        <w:rPr>
          <w:rFonts w:ascii="Arial" w:eastAsia="Arial" w:hAnsi="Arial" w:cs="Arial"/>
          <w:sz w:val="20"/>
          <w:szCs w:val="20"/>
          <w:lang w:val="uk-UA"/>
        </w:rPr>
        <w:t>.</w:t>
      </w:r>
    </w:p>
    <w:p w14:paraId="154C28F5" w14:textId="41B3CD93" w:rsidR="00257FCB" w:rsidRPr="000B105E" w:rsidRDefault="004A23DD" w:rsidP="005A503A">
      <w:pPr>
        <w:tabs>
          <w:tab w:val="left" w:pos="447"/>
        </w:tabs>
        <w:ind w:left="284"/>
        <w:jc w:val="both"/>
        <w:rPr>
          <w:rFonts w:ascii="Arial" w:hAnsi="Arial" w:cs="Arial"/>
          <w:sz w:val="20"/>
          <w:szCs w:val="20"/>
        </w:rPr>
      </w:pPr>
      <w:r w:rsidRPr="000B105E">
        <w:rPr>
          <w:rFonts w:ascii="Arial" w:eastAsia="Arial" w:hAnsi="Arial" w:cs="Arial"/>
          <w:sz w:val="20"/>
          <w:szCs w:val="20"/>
        </w:rPr>
        <w:t>7.</w:t>
      </w:r>
      <w:r w:rsidR="00DF717E" w:rsidRPr="000B105E">
        <w:rPr>
          <w:rFonts w:ascii="Arial" w:eastAsia="Arial" w:hAnsi="Arial" w:cs="Arial"/>
          <w:sz w:val="20"/>
          <w:szCs w:val="20"/>
        </w:rPr>
        <w:t>1</w:t>
      </w:r>
      <w:r w:rsidR="002624E0" w:rsidRPr="002624E0">
        <w:rPr>
          <w:rFonts w:ascii="Arial" w:eastAsia="Arial" w:hAnsi="Arial" w:cs="Arial"/>
          <w:sz w:val="20"/>
          <w:szCs w:val="20"/>
          <w:lang w:val="ru-RU"/>
        </w:rPr>
        <w:t>2</w:t>
      </w:r>
      <w:r w:rsidR="00DF717E" w:rsidRPr="000B105E">
        <w:rPr>
          <w:rFonts w:ascii="Arial" w:eastAsia="Arial" w:hAnsi="Arial" w:cs="Arial"/>
          <w:sz w:val="20"/>
          <w:szCs w:val="20"/>
        </w:rPr>
        <w:t xml:space="preserve"> </w:t>
      </w:r>
      <w:r w:rsidRPr="000B105E">
        <w:rPr>
          <w:rFonts w:ascii="Arial" w:eastAsia="Arial" w:hAnsi="Arial" w:cs="Arial"/>
          <w:sz w:val="20"/>
          <w:szCs w:val="20"/>
        </w:rPr>
        <w:t xml:space="preserve">У випадку, якщо Учасник Акції, який здобув право на отримання Подарунку, за певними причинами незалежними від Замовника/Виконавця, не має можливості одержати </w:t>
      </w:r>
      <w:proofErr w:type="spellStart"/>
      <w:r w:rsidRPr="000B105E">
        <w:rPr>
          <w:rFonts w:ascii="Arial" w:eastAsia="Arial" w:hAnsi="Arial" w:cs="Arial"/>
          <w:sz w:val="20"/>
          <w:szCs w:val="20"/>
        </w:rPr>
        <w:t>Подарун</w:t>
      </w:r>
      <w:r w:rsidRPr="000B105E">
        <w:rPr>
          <w:rFonts w:ascii="Arial" w:eastAsia="Arial" w:hAnsi="Arial" w:cs="Arial"/>
          <w:sz w:val="20"/>
          <w:szCs w:val="20"/>
          <w:lang w:val="uk-UA"/>
        </w:rPr>
        <w:t>ок</w:t>
      </w:r>
      <w:proofErr w:type="spellEnd"/>
      <w:r w:rsidRPr="000B105E">
        <w:rPr>
          <w:rFonts w:ascii="Arial" w:eastAsia="Arial" w:hAnsi="Arial" w:cs="Arial"/>
          <w:sz w:val="20"/>
          <w:szCs w:val="20"/>
        </w:rPr>
        <w:t xml:space="preserve">, або відмовляється від </w:t>
      </w:r>
      <w:r w:rsidRPr="000B105E">
        <w:rPr>
          <w:rFonts w:ascii="Arial" w:eastAsia="Arial" w:hAnsi="Arial" w:cs="Arial"/>
          <w:sz w:val="20"/>
          <w:szCs w:val="20"/>
        </w:rPr>
        <w:lastRenderedPageBreak/>
        <w:t>Подарунку, він не має права на одержання будь-якої компенсації.</w:t>
      </w:r>
    </w:p>
    <w:p w14:paraId="154C28F6" w14:textId="6B8A4FBF" w:rsidR="00257FCB" w:rsidRPr="000B105E" w:rsidRDefault="004A23DD" w:rsidP="005A503A">
      <w:pPr>
        <w:tabs>
          <w:tab w:val="left" w:pos="372"/>
        </w:tabs>
        <w:ind w:left="284"/>
        <w:jc w:val="both"/>
        <w:rPr>
          <w:rFonts w:ascii="Arial" w:hAnsi="Arial" w:cs="Arial"/>
          <w:sz w:val="20"/>
          <w:szCs w:val="20"/>
        </w:rPr>
      </w:pPr>
      <w:r w:rsidRPr="000B105E">
        <w:rPr>
          <w:rFonts w:ascii="Arial" w:eastAsia="Arial" w:hAnsi="Arial" w:cs="Arial"/>
          <w:b/>
          <w:bCs/>
          <w:sz w:val="20"/>
          <w:szCs w:val="20"/>
        </w:rPr>
        <w:t>7.</w:t>
      </w:r>
      <w:r w:rsidR="00DF717E" w:rsidRPr="000B105E">
        <w:rPr>
          <w:rFonts w:ascii="Arial" w:eastAsia="Arial" w:hAnsi="Arial" w:cs="Arial"/>
          <w:b/>
          <w:bCs/>
          <w:sz w:val="20"/>
          <w:szCs w:val="20"/>
        </w:rPr>
        <w:t>1</w:t>
      </w:r>
      <w:r w:rsidR="002624E0" w:rsidRPr="0084505A">
        <w:rPr>
          <w:rFonts w:ascii="Arial" w:eastAsia="Arial" w:hAnsi="Arial" w:cs="Arial"/>
          <w:b/>
          <w:bCs/>
          <w:sz w:val="20"/>
          <w:szCs w:val="20"/>
        </w:rPr>
        <w:t>3</w:t>
      </w:r>
      <w:r w:rsidRPr="000B105E">
        <w:rPr>
          <w:rFonts w:ascii="Arial" w:eastAsia="Arial" w:hAnsi="Arial" w:cs="Arial"/>
          <w:b/>
          <w:sz w:val="20"/>
          <w:szCs w:val="20"/>
        </w:rPr>
        <w:t>. Виконавець/Замовник Акції мають право вимагати від Учасників</w:t>
      </w:r>
      <w:r w:rsidR="009B051B" w:rsidRPr="009B051B">
        <w:rPr>
          <w:rFonts w:ascii="Arial" w:eastAsia="Arial" w:hAnsi="Arial" w:cs="Arial"/>
          <w:b/>
          <w:bCs/>
          <w:sz w:val="20"/>
          <w:szCs w:val="20"/>
          <w:lang w:val="uk-UA"/>
        </w:rPr>
        <w:t xml:space="preserve"> Акції</w:t>
      </w:r>
      <w:r w:rsidRPr="000B105E">
        <w:rPr>
          <w:rFonts w:ascii="Arial" w:eastAsia="Arial" w:hAnsi="Arial" w:cs="Arial"/>
          <w:b/>
          <w:sz w:val="20"/>
          <w:szCs w:val="20"/>
        </w:rPr>
        <w:t xml:space="preserve"> надання оригіналів стікерів з Кодами</w:t>
      </w:r>
      <w:r w:rsidRPr="000B105E">
        <w:rPr>
          <w:rFonts w:ascii="Arial" w:eastAsia="Arial" w:hAnsi="Arial" w:cs="Arial"/>
          <w:b/>
          <w:sz w:val="20"/>
          <w:szCs w:val="20"/>
          <w:lang w:val="uk-UA"/>
        </w:rPr>
        <w:t xml:space="preserve"> </w:t>
      </w:r>
      <w:r w:rsidR="002930F3" w:rsidRPr="000B105E">
        <w:rPr>
          <w:rFonts w:ascii="Arial" w:eastAsia="Arial" w:hAnsi="Arial" w:cs="Arial"/>
          <w:b/>
          <w:sz w:val="20"/>
          <w:szCs w:val="20"/>
          <w:lang w:val="uk-UA"/>
        </w:rPr>
        <w:t xml:space="preserve">та фіскальних </w:t>
      </w:r>
      <w:proofErr w:type="spellStart"/>
      <w:r w:rsidR="002930F3" w:rsidRPr="000B105E">
        <w:rPr>
          <w:rFonts w:ascii="Arial" w:eastAsia="Arial" w:hAnsi="Arial" w:cs="Arial"/>
          <w:b/>
          <w:sz w:val="20"/>
          <w:szCs w:val="20"/>
          <w:lang w:val="uk-UA"/>
        </w:rPr>
        <w:t>чеків</w:t>
      </w:r>
      <w:proofErr w:type="spellEnd"/>
      <w:r w:rsidR="002930F3" w:rsidRPr="000B105E">
        <w:rPr>
          <w:rFonts w:ascii="Arial" w:eastAsia="Arial" w:hAnsi="Arial" w:cs="Arial"/>
          <w:b/>
          <w:sz w:val="20"/>
          <w:szCs w:val="20"/>
          <w:lang w:val="uk-UA"/>
        </w:rPr>
        <w:t xml:space="preserve"> на купівлю акційної продукції</w:t>
      </w:r>
      <w:r w:rsidR="002930F3" w:rsidRPr="000B105E">
        <w:rPr>
          <w:rFonts w:ascii="Arial" w:eastAsia="Arial" w:hAnsi="Arial" w:cs="Arial"/>
          <w:sz w:val="20"/>
          <w:szCs w:val="20"/>
          <w:lang w:val="uk-UA"/>
        </w:rPr>
        <w:t xml:space="preserve">, </w:t>
      </w:r>
      <w:r w:rsidRPr="000B105E">
        <w:rPr>
          <w:rFonts w:ascii="Arial" w:eastAsia="Arial" w:hAnsi="Arial" w:cs="Arial"/>
          <w:sz w:val="20"/>
          <w:szCs w:val="20"/>
        </w:rPr>
        <w:t>що були зареєстровані протягом Акції.</w:t>
      </w:r>
    </w:p>
    <w:p w14:paraId="154C28F8" w14:textId="77777777" w:rsidR="00257FCB" w:rsidRPr="000B105E" w:rsidRDefault="004A23DD" w:rsidP="005A503A">
      <w:pPr>
        <w:pStyle w:val="2"/>
        <w:numPr>
          <w:ilvl w:val="0"/>
          <w:numId w:val="2"/>
        </w:numPr>
        <w:tabs>
          <w:tab w:val="left" w:pos="3"/>
        </w:tabs>
        <w:ind w:left="284"/>
        <w:rPr>
          <w:rFonts w:ascii="Arial" w:hAnsi="Arial" w:cs="Arial"/>
        </w:rPr>
      </w:pPr>
      <w:bookmarkStart w:id="9" w:name="_r2yco12nf6ma"/>
      <w:bookmarkEnd w:id="9"/>
      <w:r w:rsidRPr="000B105E">
        <w:rPr>
          <w:rFonts w:ascii="Arial" w:hAnsi="Arial" w:cs="Arial"/>
        </w:rPr>
        <w:t>ІНШІ УМОВИ</w:t>
      </w:r>
    </w:p>
    <w:p w14:paraId="154C28F9" w14:textId="1D88EB27" w:rsidR="00257FCB" w:rsidRPr="000B105E" w:rsidRDefault="004A23DD" w:rsidP="005A503A">
      <w:pPr>
        <w:numPr>
          <w:ilvl w:val="1"/>
          <w:numId w:val="2"/>
        </w:numPr>
        <w:tabs>
          <w:tab w:val="left" w:pos="720"/>
        </w:tabs>
        <w:ind w:left="284"/>
        <w:jc w:val="both"/>
        <w:rPr>
          <w:rFonts w:ascii="Arial" w:hAnsi="Arial" w:cs="Arial"/>
        </w:rPr>
      </w:pPr>
      <w:r w:rsidRPr="000B105E">
        <w:rPr>
          <w:rFonts w:ascii="Arial" w:eastAsia="Arial" w:hAnsi="Arial" w:cs="Arial"/>
          <w:sz w:val="20"/>
          <w:szCs w:val="20"/>
        </w:rPr>
        <w:t xml:space="preserve">Грошовий еквівалент Подарунку </w:t>
      </w:r>
      <w:r w:rsidR="00F04CF2" w:rsidRPr="002B2401">
        <w:rPr>
          <w:rFonts w:ascii="Arial" w:eastAsia="Arial" w:hAnsi="Arial" w:cs="Arial"/>
          <w:sz w:val="20"/>
          <w:szCs w:val="20"/>
        </w:rPr>
        <w:t>№1, №2</w:t>
      </w:r>
      <w:r w:rsidR="00F04CF2" w:rsidRPr="002B2401">
        <w:rPr>
          <w:rFonts w:ascii="Arial" w:eastAsia="Arial" w:hAnsi="Arial" w:cs="Arial"/>
          <w:sz w:val="20"/>
          <w:szCs w:val="20"/>
          <w:lang w:val="uk-UA"/>
        </w:rPr>
        <w:t>, №3</w:t>
      </w:r>
      <w:r w:rsidR="00F04CF2">
        <w:rPr>
          <w:rFonts w:ascii="Arial" w:eastAsia="Arial" w:hAnsi="Arial" w:cs="Arial"/>
          <w:sz w:val="20"/>
          <w:szCs w:val="20"/>
          <w:lang w:val="uk-UA"/>
        </w:rPr>
        <w:t>,</w:t>
      </w:r>
      <w:r w:rsidR="00F04CF2" w:rsidRPr="002B2401">
        <w:rPr>
          <w:rFonts w:ascii="Arial" w:eastAsia="Arial" w:hAnsi="Arial" w:cs="Arial"/>
          <w:sz w:val="20"/>
          <w:szCs w:val="20"/>
        </w:rPr>
        <w:t xml:space="preserve"> №</w:t>
      </w:r>
      <w:r w:rsidR="00F04CF2" w:rsidRPr="002B2401">
        <w:rPr>
          <w:rFonts w:ascii="Arial" w:eastAsia="Arial" w:hAnsi="Arial" w:cs="Arial"/>
          <w:sz w:val="20"/>
          <w:szCs w:val="20"/>
          <w:lang w:val="uk-UA"/>
        </w:rPr>
        <w:t>4</w:t>
      </w:r>
      <w:r w:rsidR="00F04CF2">
        <w:rPr>
          <w:rFonts w:ascii="Arial" w:eastAsia="Arial" w:hAnsi="Arial" w:cs="Arial"/>
          <w:sz w:val="20"/>
          <w:szCs w:val="20"/>
          <w:lang w:val="uk-UA"/>
        </w:rPr>
        <w:t>, №5, №6, №7, №8, №9</w:t>
      </w:r>
      <w:r w:rsidR="0044664D">
        <w:rPr>
          <w:rFonts w:ascii="Arial" w:eastAsia="Arial" w:hAnsi="Arial" w:cs="Arial"/>
          <w:sz w:val="20"/>
          <w:szCs w:val="20"/>
          <w:lang w:val="uk-UA"/>
        </w:rPr>
        <w:t xml:space="preserve"> та</w:t>
      </w:r>
      <w:r w:rsidR="00F04CF2">
        <w:rPr>
          <w:rFonts w:ascii="Arial" w:eastAsia="Arial" w:hAnsi="Arial" w:cs="Arial"/>
          <w:sz w:val="20"/>
          <w:szCs w:val="20"/>
          <w:lang w:val="uk-UA"/>
        </w:rPr>
        <w:t xml:space="preserve"> №10</w:t>
      </w:r>
      <w:r w:rsidR="00F04CF2" w:rsidRPr="002B2401">
        <w:rPr>
          <w:rFonts w:ascii="Arial" w:eastAsia="Arial" w:hAnsi="Arial" w:cs="Arial"/>
          <w:sz w:val="20"/>
          <w:szCs w:val="20"/>
        </w:rPr>
        <w:t xml:space="preserve"> </w:t>
      </w:r>
      <w:r w:rsidRPr="000B105E">
        <w:rPr>
          <w:rFonts w:ascii="Arial" w:eastAsia="Arial" w:hAnsi="Arial" w:cs="Arial"/>
          <w:sz w:val="20"/>
          <w:szCs w:val="20"/>
        </w:rPr>
        <w:t>не видається. Подарунки обміну та поверненню не підлягають.</w:t>
      </w:r>
    </w:p>
    <w:p w14:paraId="154C28FA" w14:textId="72C08A19" w:rsidR="00257FCB" w:rsidRPr="000B105E" w:rsidRDefault="004A23DD" w:rsidP="005A503A">
      <w:pPr>
        <w:numPr>
          <w:ilvl w:val="1"/>
          <w:numId w:val="2"/>
        </w:numPr>
        <w:tabs>
          <w:tab w:val="left" w:pos="720"/>
        </w:tabs>
        <w:ind w:left="284"/>
        <w:jc w:val="both"/>
        <w:rPr>
          <w:rFonts w:ascii="Arial" w:hAnsi="Arial" w:cs="Arial"/>
        </w:rPr>
      </w:pPr>
      <w:r w:rsidRPr="00ED0ABE">
        <w:rPr>
          <w:rFonts w:ascii="Arial" w:eastAsia="Arial" w:hAnsi="Arial" w:cs="Arial"/>
          <w:sz w:val="20"/>
          <w:szCs w:val="20"/>
        </w:rPr>
        <w:t xml:space="preserve">Відповідальність Замовника/Виконавця перед Учасниками </w:t>
      </w:r>
      <w:r w:rsidR="009B051B">
        <w:rPr>
          <w:rFonts w:ascii="Arial" w:eastAsia="Arial" w:hAnsi="Arial" w:cs="Arial"/>
          <w:sz w:val="20"/>
          <w:szCs w:val="20"/>
          <w:lang w:val="uk-UA"/>
        </w:rPr>
        <w:t>Акції</w:t>
      </w:r>
      <w:r w:rsidR="009B051B" w:rsidRPr="00ED0ABE">
        <w:rPr>
          <w:rFonts w:ascii="Arial" w:eastAsia="Arial" w:hAnsi="Arial" w:cs="Arial"/>
          <w:sz w:val="20"/>
          <w:szCs w:val="20"/>
        </w:rPr>
        <w:t xml:space="preserve"> </w:t>
      </w:r>
      <w:r w:rsidRPr="00ED0ABE">
        <w:rPr>
          <w:rFonts w:ascii="Arial" w:eastAsia="Arial" w:hAnsi="Arial" w:cs="Arial"/>
          <w:sz w:val="20"/>
          <w:szCs w:val="20"/>
        </w:rPr>
        <w:t>обмежується вартістю Подарунку, що отримав Учасник</w:t>
      </w:r>
      <w:r w:rsidR="009B051B">
        <w:rPr>
          <w:rFonts w:ascii="Arial" w:eastAsia="Arial" w:hAnsi="Arial" w:cs="Arial"/>
          <w:sz w:val="20"/>
          <w:szCs w:val="20"/>
          <w:lang w:val="uk-UA"/>
        </w:rPr>
        <w:t xml:space="preserve"> Акції</w:t>
      </w:r>
      <w:r w:rsidRPr="00ED0ABE">
        <w:rPr>
          <w:rFonts w:ascii="Arial" w:eastAsia="Arial" w:hAnsi="Arial" w:cs="Arial"/>
          <w:sz w:val="20"/>
          <w:szCs w:val="20"/>
        </w:rPr>
        <w:t>, який висуває претензії</w:t>
      </w:r>
      <w:r w:rsidRPr="000B105E">
        <w:rPr>
          <w:rFonts w:ascii="Arial" w:eastAsia="Arial" w:hAnsi="Arial" w:cs="Arial"/>
          <w:sz w:val="20"/>
          <w:szCs w:val="20"/>
        </w:rPr>
        <w:t>.</w:t>
      </w:r>
    </w:p>
    <w:p w14:paraId="154C28FB" w14:textId="17A5DF18" w:rsidR="00257FCB" w:rsidRPr="000B105E" w:rsidRDefault="004A23DD" w:rsidP="005A503A">
      <w:pPr>
        <w:numPr>
          <w:ilvl w:val="1"/>
          <w:numId w:val="2"/>
        </w:numPr>
        <w:tabs>
          <w:tab w:val="left" w:pos="720"/>
        </w:tabs>
        <w:ind w:left="284"/>
        <w:jc w:val="both"/>
        <w:rPr>
          <w:rFonts w:ascii="Arial" w:hAnsi="Arial" w:cs="Arial"/>
        </w:rPr>
      </w:pPr>
      <w:r w:rsidRPr="000B105E">
        <w:rPr>
          <w:rFonts w:ascii="Arial" w:eastAsia="Arial" w:hAnsi="Arial" w:cs="Arial"/>
          <w:sz w:val="20"/>
          <w:szCs w:val="20"/>
        </w:rPr>
        <w:t>Всі Учасники Акції погоджуються з цими Правилами та зобов'язуються дотримуватися і виконувати їх.</w:t>
      </w:r>
    </w:p>
    <w:p w14:paraId="154C28FC" w14:textId="255DC2BA" w:rsidR="00257FCB" w:rsidRPr="000B105E" w:rsidRDefault="004A23DD" w:rsidP="005A503A">
      <w:pPr>
        <w:numPr>
          <w:ilvl w:val="1"/>
          <w:numId w:val="2"/>
        </w:numPr>
        <w:tabs>
          <w:tab w:val="left" w:pos="720"/>
        </w:tabs>
        <w:ind w:left="284"/>
        <w:jc w:val="both"/>
        <w:rPr>
          <w:rFonts w:ascii="Arial" w:hAnsi="Arial" w:cs="Arial"/>
        </w:rPr>
      </w:pPr>
      <w:r w:rsidRPr="000B105E">
        <w:rPr>
          <w:rFonts w:ascii="Arial" w:eastAsia="Arial" w:hAnsi="Arial" w:cs="Arial"/>
          <w:sz w:val="20"/>
          <w:szCs w:val="20"/>
        </w:rPr>
        <w:t>Всі результати Акції та/або рішення Замовника є остаточними і оскарженню не підлягають та поширюються на всіх Учасників</w:t>
      </w:r>
      <w:r w:rsidR="009B051B">
        <w:rPr>
          <w:rFonts w:ascii="Arial" w:eastAsia="Arial" w:hAnsi="Arial" w:cs="Arial"/>
          <w:sz w:val="20"/>
          <w:szCs w:val="20"/>
          <w:lang w:val="uk-UA"/>
        </w:rPr>
        <w:t xml:space="preserve"> Акції</w:t>
      </w:r>
      <w:r w:rsidRPr="000B105E">
        <w:rPr>
          <w:rFonts w:ascii="Arial" w:eastAsia="Arial" w:hAnsi="Arial" w:cs="Arial"/>
          <w:sz w:val="20"/>
          <w:szCs w:val="20"/>
        </w:rPr>
        <w:t xml:space="preserve"> та </w:t>
      </w:r>
      <w:r w:rsidRPr="000B105E">
        <w:rPr>
          <w:rFonts w:ascii="Arial" w:eastAsia="Arial" w:hAnsi="Arial" w:cs="Arial"/>
          <w:sz w:val="20"/>
          <w:szCs w:val="20"/>
          <w:lang w:val="uk-UA"/>
        </w:rPr>
        <w:t>Переможців</w:t>
      </w:r>
      <w:r w:rsidRPr="000B105E">
        <w:rPr>
          <w:rFonts w:ascii="Arial" w:eastAsia="Arial" w:hAnsi="Arial" w:cs="Arial"/>
          <w:sz w:val="20"/>
          <w:szCs w:val="20"/>
        </w:rPr>
        <w:t>.</w:t>
      </w:r>
    </w:p>
    <w:p w14:paraId="154C28FD" w14:textId="33D2F744" w:rsidR="00257FCB" w:rsidRPr="000B105E" w:rsidRDefault="004A23DD" w:rsidP="005A503A">
      <w:pPr>
        <w:numPr>
          <w:ilvl w:val="1"/>
          <w:numId w:val="2"/>
        </w:numPr>
        <w:tabs>
          <w:tab w:val="left" w:pos="720"/>
        </w:tabs>
        <w:ind w:left="284"/>
        <w:jc w:val="both"/>
        <w:rPr>
          <w:rFonts w:ascii="Arial" w:hAnsi="Arial" w:cs="Arial"/>
        </w:rPr>
      </w:pPr>
      <w:r w:rsidRPr="000B105E">
        <w:rPr>
          <w:rFonts w:ascii="Arial" w:eastAsia="Arial" w:hAnsi="Arial" w:cs="Arial"/>
          <w:sz w:val="20"/>
          <w:szCs w:val="20"/>
        </w:rPr>
        <w:t>У випадку виникнення ситуації, що припускає неоднозначне тлумачення цих Правил, та/або питань, неврегульованих цими Правилами, остаточне рішення приймається спільно</w:t>
      </w:r>
      <w:r w:rsidRPr="000B105E">
        <w:rPr>
          <w:rFonts w:ascii="Arial" w:eastAsia="Arial" w:hAnsi="Arial" w:cs="Arial"/>
          <w:sz w:val="20"/>
          <w:szCs w:val="20"/>
          <w:lang w:val="uk-UA"/>
        </w:rPr>
        <w:t xml:space="preserve"> представниками </w:t>
      </w:r>
      <w:r w:rsidRPr="000B105E">
        <w:rPr>
          <w:rFonts w:ascii="Arial" w:eastAsia="Arial" w:hAnsi="Arial" w:cs="Arial"/>
          <w:sz w:val="20"/>
          <w:szCs w:val="20"/>
        </w:rPr>
        <w:t>Замовника та Виконавця Акції та оскарженню не підлягає.</w:t>
      </w:r>
    </w:p>
    <w:p w14:paraId="154C28FE" w14:textId="2BD9652E" w:rsidR="00257FCB" w:rsidRPr="000B105E" w:rsidRDefault="004A23DD" w:rsidP="005A503A">
      <w:pPr>
        <w:numPr>
          <w:ilvl w:val="1"/>
          <w:numId w:val="2"/>
        </w:numPr>
        <w:tabs>
          <w:tab w:val="left" w:pos="720"/>
        </w:tabs>
        <w:ind w:left="284"/>
        <w:jc w:val="both"/>
        <w:rPr>
          <w:rFonts w:ascii="Arial" w:hAnsi="Arial" w:cs="Arial"/>
        </w:rPr>
      </w:pPr>
      <w:r w:rsidRPr="000B105E">
        <w:rPr>
          <w:rFonts w:ascii="Arial" w:eastAsia="Arial" w:hAnsi="Arial" w:cs="Arial"/>
          <w:sz w:val="20"/>
          <w:szCs w:val="20"/>
        </w:rPr>
        <w:t xml:space="preserve">Замовник/Виконавець не несе </w:t>
      </w:r>
      <w:r w:rsidR="006040A2">
        <w:rPr>
          <w:rFonts w:ascii="Arial" w:eastAsia="Arial" w:hAnsi="Arial" w:cs="Arial"/>
          <w:sz w:val="20"/>
          <w:szCs w:val="20"/>
          <w:lang w:val="uk-UA"/>
        </w:rPr>
        <w:t>відповідальність за належне функціонування</w:t>
      </w:r>
      <w:r w:rsidRPr="000B105E">
        <w:rPr>
          <w:rFonts w:ascii="Arial" w:eastAsia="Arial" w:hAnsi="Arial" w:cs="Arial"/>
          <w:sz w:val="20"/>
          <w:szCs w:val="20"/>
        </w:rPr>
        <w:t xml:space="preserve"> </w:t>
      </w:r>
      <w:r w:rsidRPr="000B105E">
        <w:rPr>
          <w:rFonts w:ascii="Arial" w:eastAsia="Arial" w:hAnsi="Arial" w:cs="Arial"/>
          <w:sz w:val="20"/>
          <w:szCs w:val="20"/>
          <w:lang w:val="uk-UA"/>
        </w:rPr>
        <w:t>Подарунків</w:t>
      </w:r>
      <w:r w:rsidR="006040A2">
        <w:rPr>
          <w:rFonts w:ascii="Arial" w:eastAsia="Arial" w:hAnsi="Arial" w:cs="Arial"/>
          <w:sz w:val="20"/>
          <w:szCs w:val="20"/>
          <w:lang w:val="uk-UA"/>
        </w:rPr>
        <w:t xml:space="preserve"> </w:t>
      </w:r>
      <w:r w:rsidR="00F04CF2" w:rsidRPr="002B2401">
        <w:rPr>
          <w:rFonts w:ascii="Arial" w:eastAsia="Arial" w:hAnsi="Arial" w:cs="Arial"/>
          <w:sz w:val="20"/>
          <w:szCs w:val="20"/>
        </w:rPr>
        <w:t>№1, №2</w:t>
      </w:r>
      <w:r w:rsidR="00F04CF2" w:rsidRPr="002B2401">
        <w:rPr>
          <w:rFonts w:ascii="Arial" w:eastAsia="Arial" w:hAnsi="Arial" w:cs="Arial"/>
          <w:sz w:val="20"/>
          <w:szCs w:val="20"/>
          <w:lang w:val="uk-UA"/>
        </w:rPr>
        <w:t>, №3</w:t>
      </w:r>
      <w:r w:rsidR="00F04CF2">
        <w:rPr>
          <w:rFonts w:ascii="Arial" w:eastAsia="Arial" w:hAnsi="Arial" w:cs="Arial"/>
          <w:sz w:val="20"/>
          <w:szCs w:val="20"/>
          <w:lang w:val="uk-UA"/>
        </w:rPr>
        <w:t>,</w:t>
      </w:r>
      <w:r w:rsidR="00F04CF2" w:rsidRPr="002B2401">
        <w:rPr>
          <w:rFonts w:ascii="Arial" w:eastAsia="Arial" w:hAnsi="Arial" w:cs="Arial"/>
          <w:sz w:val="20"/>
          <w:szCs w:val="20"/>
        </w:rPr>
        <w:t xml:space="preserve"> №</w:t>
      </w:r>
      <w:r w:rsidR="00F04CF2" w:rsidRPr="002B2401">
        <w:rPr>
          <w:rFonts w:ascii="Arial" w:eastAsia="Arial" w:hAnsi="Arial" w:cs="Arial"/>
          <w:sz w:val="20"/>
          <w:szCs w:val="20"/>
          <w:lang w:val="uk-UA"/>
        </w:rPr>
        <w:t>4</w:t>
      </w:r>
      <w:r w:rsidR="00F04CF2">
        <w:rPr>
          <w:rFonts w:ascii="Arial" w:eastAsia="Arial" w:hAnsi="Arial" w:cs="Arial"/>
          <w:sz w:val="20"/>
          <w:szCs w:val="20"/>
          <w:lang w:val="uk-UA"/>
        </w:rPr>
        <w:t>, №5, №6, №7, №8, №9</w:t>
      </w:r>
      <w:r w:rsidR="00FA6E2A">
        <w:rPr>
          <w:rFonts w:ascii="Arial" w:eastAsia="Arial" w:hAnsi="Arial" w:cs="Arial"/>
          <w:sz w:val="20"/>
          <w:szCs w:val="20"/>
          <w:lang w:val="uk-UA"/>
        </w:rPr>
        <w:t xml:space="preserve"> та</w:t>
      </w:r>
      <w:r w:rsidR="00F04CF2">
        <w:rPr>
          <w:rFonts w:ascii="Arial" w:eastAsia="Arial" w:hAnsi="Arial" w:cs="Arial"/>
          <w:sz w:val="20"/>
          <w:szCs w:val="20"/>
          <w:lang w:val="uk-UA"/>
        </w:rPr>
        <w:t xml:space="preserve"> №10</w:t>
      </w:r>
      <w:r w:rsidR="00F04CF2" w:rsidRPr="002B2401">
        <w:rPr>
          <w:rFonts w:ascii="Arial" w:eastAsia="Arial" w:hAnsi="Arial" w:cs="Arial"/>
          <w:sz w:val="20"/>
          <w:szCs w:val="20"/>
        </w:rPr>
        <w:t xml:space="preserve"> </w:t>
      </w:r>
      <w:r w:rsidRPr="000B105E">
        <w:rPr>
          <w:rFonts w:ascii="Arial" w:eastAsia="Arial" w:hAnsi="Arial" w:cs="Arial"/>
          <w:sz w:val="20"/>
          <w:szCs w:val="20"/>
        </w:rPr>
        <w:t xml:space="preserve"> після їх одержання </w:t>
      </w:r>
      <w:r w:rsidRPr="000B105E">
        <w:rPr>
          <w:rFonts w:ascii="Arial" w:eastAsia="Arial" w:hAnsi="Arial" w:cs="Arial"/>
          <w:sz w:val="20"/>
          <w:szCs w:val="20"/>
          <w:lang w:val="uk-UA"/>
        </w:rPr>
        <w:t>Переможцями Акції</w:t>
      </w:r>
      <w:r w:rsidRPr="000B105E">
        <w:rPr>
          <w:rFonts w:ascii="Arial" w:eastAsia="Arial" w:hAnsi="Arial" w:cs="Arial"/>
          <w:sz w:val="20"/>
          <w:szCs w:val="20"/>
        </w:rPr>
        <w:t>.</w:t>
      </w:r>
    </w:p>
    <w:p w14:paraId="154C28FF" w14:textId="2CB0EC02" w:rsidR="00257FCB" w:rsidRPr="000B105E" w:rsidRDefault="004A23DD" w:rsidP="005A503A">
      <w:pPr>
        <w:numPr>
          <w:ilvl w:val="1"/>
          <w:numId w:val="2"/>
        </w:numPr>
        <w:tabs>
          <w:tab w:val="left" w:pos="720"/>
        </w:tabs>
        <w:ind w:left="284"/>
        <w:jc w:val="both"/>
        <w:rPr>
          <w:rFonts w:ascii="Arial" w:hAnsi="Arial" w:cs="Arial"/>
        </w:rPr>
      </w:pPr>
      <w:r w:rsidRPr="000B105E">
        <w:rPr>
          <w:rFonts w:ascii="Arial" w:eastAsia="Arial" w:hAnsi="Arial" w:cs="Arial"/>
          <w:sz w:val="20"/>
          <w:szCs w:val="20"/>
        </w:rPr>
        <w:t>Замовник/Виконавець не несе відповідальності за роботу і будь-які помилки операторів телефонного, поштового зв’язку та кур'єрських служб, пошти, внаслідок яких поштові відправлення не надійшли, надійшли із запізненням, їх було загублено чи пошкоджено; за настання обставин непереборної сили, форс-мажорних обставин.</w:t>
      </w:r>
    </w:p>
    <w:p w14:paraId="154C2900" w14:textId="3099C028" w:rsidR="00257FCB" w:rsidRPr="00EA5DDC" w:rsidRDefault="004A23DD" w:rsidP="005A503A">
      <w:pPr>
        <w:numPr>
          <w:ilvl w:val="1"/>
          <w:numId w:val="2"/>
        </w:numPr>
        <w:tabs>
          <w:tab w:val="left" w:pos="720"/>
        </w:tabs>
        <w:ind w:left="284"/>
        <w:jc w:val="both"/>
        <w:rPr>
          <w:rFonts w:ascii="Arial" w:hAnsi="Arial" w:cs="Arial"/>
        </w:rPr>
      </w:pPr>
      <w:r w:rsidRPr="000B105E">
        <w:rPr>
          <w:rFonts w:ascii="Arial" w:eastAsia="Arial" w:hAnsi="Arial" w:cs="Arial"/>
          <w:sz w:val="20"/>
          <w:szCs w:val="20"/>
        </w:rPr>
        <w:t xml:space="preserve">Замовник Акції має право вносити будь-які зміни та/або доповнення в ці Правила, в тому числі змінювати строки дії Акції, умови </w:t>
      </w:r>
      <w:r w:rsidRPr="000B105E">
        <w:rPr>
          <w:rFonts w:ascii="Arial" w:eastAsia="Arial" w:hAnsi="Arial" w:cs="Arial"/>
          <w:sz w:val="20"/>
          <w:szCs w:val="20"/>
          <w:lang w:val="uk-UA"/>
        </w:rPr>
        <w:t xml:space="preserve">та строки </w:t>
      </w:r>
      <w:r w:rsidRPr="000B105E">
        <w:rPr>
          <w:rFonts w:ascii="Arial" w:eastAsia="Arial" w:hAnsi="Arial" w:cs="Arial"/>
          <w:sz w:val="20"/>
          <w:szCs w:val="20"/>
        </w:rPr>
        <w:t xml:space="preserve">отримання </w:t>
      </w:r>
      <w:r w:rsidRPr="000B105E">
        <w:rPr>
          <w:rFonts w:ascii="Arial" w:eastAsia="Arial" w:hAnsi="Arial" w:cs="Arial"/>
          <w:sz w:val="20"/>
          <w:szCs w:val="20"/>
          <w:lang w:val="uk-UA"/>
        </w:rPr>
        <w:t>Подарунків</w:t>
      </w:r>
      <w:r w:rsidRPr="000B105E">
        <w:rPr>
          <w:rFonts w:ascii="Arial" w:eastAsia="Arial" w:hAnsi="Arial" w:cs="Arial"/>
          <w:sz w:val="20"/>
          <w:szCs w:val="20"/>
        </w:rPr>
        <w:t xml:space="preserve"> та перелік, характеристики Подарунків. Зображення </w:t>
      </w:r>
      <w:r w:rsidRPr="000B105E">
        <w:rPr>
          <w:rFonts w:ascii="Arial" w:eastAsia="Arial" w:hAnsi="Arial" w:cs="Arial"/>
          <w:sz w:val="20"/>
          <w:szCs w:val="20"/>
          <w:lang w:val="uk-UA"/>
        </w:rPr>
        <w:t>П</w:t>
      </w:r>
      <w:proofErr w:type="spellStart"/>
      <w:r w:rsidRPr="000B105E">
        <w:rPr>
          <w:rFonts w:ascii="Arial" w:eastAsia="Arial" w:hAnsi="Arial" w:cs="Arial"/>
          <w:sz w:val="20"/>
          <w:szCs w:val="20"/>
        </w:rPr>
        <w:t>одарунків</w:t>
      </w:r>
      <w:proofErr w:type="spellEnd"/>
      <w:r w:rsidRPr="000B105E">
        <w:rPr>
          <w:rFonts w:ascii="Arial" w:eastAsia="Arial" w:hAnsi="Arial" w:cs="Arial"/>
          <w:sz w:val="20"/>
          <w:szCs w:val="20"/>
        </w:rPr>
        <w:t xml:space="preserve"> в рекламних матеріалах може відрізнятися від зображення реальних </w:t>
      </w:r>
      <w:r w:rsidRPr="000B105E">
        <w:rPr>
          <w:rFonts w:ascii="Arial" w:eastAsia="Arial" w:hAnsi="Arial" w:cs="Arial"/>
          <w:sz w:val="20"/>
          <w:szCs w:val="20"/>
          <w:lang w:val="uk-UA"/>
        </w:rPr>
        <w:t>П</w:t>
      </w:r>
      <w:proofErr w:type="spellStart"/>
      <w:r w:rsidRPr="000B105E">
        <w:rPr>
          <w:rFonts w:ascii="Arial" w:eastAsia="Arial" w:hAnsi="Arial" w:cs="Arial"/>
          <w:sz w:val="20"/>
          <w:szCs w:val="20"/>
        </w:rPr>
        <w:t>одарунків</w:t>
      </w:r>
      <w:proofErr w:type="spellEnd"/>
      <w:r w:rsidRPr="000B105E">
        <w:rPr>
          <w:rFonts w:ascii="Arial" w:eastAsia="Arial" w:hAnsi="Arial" w:cs="Arial"/>
          <w:sz w:val="20"/>
          <w:szCs w:val="20"/>
        </w:rPr>
        <w:t>.</w:t>
      </w:r>
    </w:p>
    <w:p w14:paraId="19F60404" w14:textId="229758C1" w:rsidR="00EA5DDC" w:rsidRPr="000B105E" w:rsidRDefault="002B1361" w:rsidP="005A503A">
      <w:pPr>
        <w:numPr>
          <w:ilvl w:val="1"/>
          <w:numId w:val="2"/>
        </w:numPr>
        <w:tabs>
          <w:tab w:val="left" w:pos="720"/>
        </w:tabs>
        <w:ind w:left="284"/>
        <w:jc w:val="both"/>
        <w:rPr>
          <w:rFonts w:ascii="Arial" w:hAnsi="Arial" w:cs="Arial"/>
        </w:rPr>
      </w:pPr>
      <w:r>
        <w:rPr>
          <w:rFonts w:ascii="Arial" w:hAnsi="Arial" w:cs="Arial"/>
          <w:sz w:val="20"/>
          <w:szCs w:val="20"/>
          <w:lang w:val="uk-UA"/>
        </w:rPr>
        <w:t xml:space="preserve">Учасник </w:t>
      </w:r>
      <w:r w:rsidR="006E13CD">
        <w:rPr>
          <w:rFonts w:ascii="Arial" w:hAnsi="Arial" w:cs="Arial"/>
          <w:sz w:val="20"/>
          <w:szCs w:val="20"/>
          <w:lang w:val="uk-UA"/>
        </w:rPr>
        <w:t>А</w:t>
      </w:r>
      <w:r>
        <w:rPr>
          <w:rFonts w:ascii="Arial" w:hAnsi="Arial" w:cs="Arial"/>
          <w:sz w:val="20"/>
          <w:szCs w:val="20"/>
          <w:lang w:val="uk-UA"/>
        </w:rPr>
        <w:t>кції</w:t>
      </w:r>
      <w:r w:rsidR="006E13CD">
        <w:rPr>
          <w:rFonts w:ascii="Arial" w:hAnsi="Arial" w:cs="Arial"/>
          <w:sz w:val="20"/>
          <w:szCs w:val="20"/>
          <w:lang w:val="uk-UA"/>
        </w:rPr>
        <w:t xml:space="preserve">, </w:t>
      </w:r>
      <w:r w:rsidR="00E26EC9">
        <w:rPr>
          <w:rFonts w:ascii="Arial" w:hAnsi="Arial" w:cs="Arial"/>
          <w:sz w:val="20"/>
          <w:szCs w:val="20"/>
          <w:lang w:val="uk-UA"/>
        </w:rPr>
        <w:t xml:space="preserve">що здобув </w:t>
      </w:r>
      <w:r w:rsidR="00EA2C36">
        <w:rPr>
          <w:rFonts w:ascii="Arial" w:hAnsi="Arial" w:cs="Arial"/>
          <w:sz w:val="20"/>
          <w:szCs w:val="20"/>
          <w:lang w:val="uk-UA"/>
        </w:rPr>
        <w:t xml:space="preserve">право на отримання </w:t>
      </w:r>
      <w:r w:rsidR="0057768D">
        <w:rPr>
          <w:rFonts w:ascii="Arial" w:hAnsi="Arial" w:cs="Arial"/>
          <w:sz w:val="20"/>
          <w:szCs w:val="20"/>
          <w:lang w:val="uk-UA"/>
        </w:rPr>
        <w:t xml:space="preserve">Подарунка </w:t>
      </w:r>
      <w:r w:rsidR="0019549E">
        <w:rPr>
          <w:rFonts w:ascii="Arial" w:hAnsi="Arial" w:cs="Arial"/>
          <w:sz w:val="20"/>
          <w:szCs w:val="20"/>
          <w:lang w:val="uk-UA"/>
        </w:rPr>
        <w:t>Акції,</w:t>
      </w:r>
      <w:r w:rsidR="00C5511B">
        <w:rPr>
          <w:rFonts w:ascii="Arial" w:hAnsi="Arial" w:cs="Arial"/>
          <w:sz w:val="20"/>
          <w:szCs w:val="20"/>
          <w:lang w:val="uk-UA"/>
        </w:rPr>
        <w:t xml:space="preserve"> не може передавати </w:t>
      </w:r>
      <w:r w:rsidR="000536B7">
        <w:rPr>
          <w:rFonts w:ascii="Arial" w:hAnsi="Arial" w:cs="Arial"/>
          <w:sz w:val="20"/>
          <w:szCs w:val="20"/>
          <w:lang w:val="uk-UA"/>
        </w:rPr>
        <w:t xml:space="preserve">своє право </w:t>
      </w:r>
      <w:r w:rsidR="003F0CE8">
        <w:rPr>
          <w:rFonts w:ascii="Arial" w:hAnsi="Arial" w:cs="Arial"/>
          <w:sz w:val="20"/>
          <w:szCs w:val="20"/>
          <w:lang w:val="uk-UA"/>
        </w:rPr>
        <w:t xml:space="preserve">отримати </w:t>
      </w:r>
      <w:r w:rsidR="00E0645F">
        <w:rPr>
          <w:rFonts w:ascii="Arial" w:hAnsi="Arial" w:cs="Arial"/>
          <w:sz w:val="20"/>
          <w:szCs w:val="20"/>
          <w:lang w:val="uk-UA"/>
        </w:rPr>
        <w:t xml:space="preserve">такий Подарунок </w:t>
      </w:r>
      <w:r w:rsidR="00D142A7">
        <w:rPr>
          <w:rFonts w:ascii="Arial" w:hAnsi="Arial" w:cs="Arial"/>
          <w:sz w:val="20"/>
          <w:szCs w:val="20"/>
          <w:lang w:val="uk-UA"/>
        </w:rPr>
        <w:t xml:space="preserve">третім </w:t>
      </w:r>
      <w:r w:rsidR="006E0D3A">
        <w:rPr>
          <w:rFonts w:ascii="Arial" w:hAnsi="Arial" w:cs="Arial"/>
          <w:sz w:val="20"/>
          <w:szCs w:val="20"/>
          <w:lang w:val="uk-UA"/>
        </w:rPr>
        <w:t>особам</w:t>
      </w:r>
      <w:r w:rsidR="00CE5CA7">
        <w:rPr>
          <w:rFonts w:ascii="Arial" w:hAnsi="Arial" w:cs="Arial"/>
          <w:sz w:val="20"/>
          <w:szCs w:val="20"/>
          <w:lang w:val="uk-UA"/>
        </w:rPr>
        <w:t>, у спадщ</w:t>
      </w:r>
      <w:r w:rsidR="009767D6">
        <w:rPr>
          <w:rFonts w:ascii="Arial" w:hAnsi="Arial" w:cs="Arial"/>
          <w:sz w:val="20"/>
          <w:szCs w:val="20"/>
          <w:lang w:val="uk-UA"/>
        </w:rPr>
        <w:t xml:space="preserve">ину </w:t>
      </w:r>
      <w:r w:rsidR="007E56A4">
        <w:rPr>
          <w:rFonts w:ascii="Arial" w:hAnsi="Arial" w:cs="Arial"/>
          <w:sz w:val="20"/>
          <w:szCs w:val="20"/>
          <w:lang w:val="uk-UA"/>
        </w:rPr>
        <w:t>чи за дого</w:t>
      </w:r>
      <w:r w:rsidR="00587481">
        <w:rPr>
          <w:rFonts w:ascii="Arial" w:hAnsi="Arial" w:cs="Arial"/>
          <w:sz w:val="20"/>
          <w:szCs w:val="20"/>
          <w:lang w:val="uk-UA"/>
        </w:rPr>
        <w:t xml:space="preserve">вором </w:t>
      </w:r>
      <w:r w:rsidR="008E08C5">
        <w:rPr>
          <w:rFonts w:ascii="Arial" w:hAnsi="Arial" w:cs="Arial"/>
          <w:sz w:val="20"/>
          <w:szCs w:val="20"/>
          <w:lang w:val="uk-UA"/>
        </w:rPr>
        <w:t xml:space="preserve">дарування </w:t>
      </w:r>
      <w:r w:rsidR="00073999">
        <w:rPr>
          <w:rFonts w:ascii="Arial" w:hAnsi="Arial" w:cs="Arial"/>
          <w:sz w:val="20"/>
          <w:szCs w:val="20"/>
          <w:lang w:val="uk-UA"/>
        </w:rPr>
        <w:t>третім особам</w:t>
      </w:r>
      <w:r w:rsidR="00D3466D">
        <w:rPr>
          <w:rFonts w:ascii="Arial" w:hAnsi="Arial" w:cs="Arial"/>
          <w:sz w:val="20"/>
          <w:szCs w:val="20"/>
          <w:lang w:val="uk-UA"/>
        </w:rPr>
        <w:t>.</w:t>
      </w:r>
    </w:p>
    <w:p w14:paraId="01A7EA7B" w14:textId="36D6D999" w:rsidR="001031F7" w:rsidRPr="000B105E" w:rsidRDefault="001031F7" w:rsidP="001031F7">
      <w:pPr>
        <w:numPr>
          <w:ilvl w:val="1"/>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На виконання умов Закону України «Про захист персональних даних» (надалі – «Закон») Учасникам</w:t>
      </w:r>
      <w:r w:rsidRPr="000B105E">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009B051B" w:rsidRPr="000B105E">
        <w:rPr>
          <w:rFonts w:ascii="Arial" w:eastAsia="Arial" w:hAnsi="Arial" w:cs="Arial"/>
          <w:sz w:val="20"/>
          <w:szCs w:val="20"/>
        </w:rPr>
        <w:t xml:space="preserve"> </w:t>
      </w:r>
      <w:r w:rsidRPr="000B105E">
        <w:rPr>
          <w:rFonts w:ascii="Arial" w:eastAsia="Arial" w:hAnsi="Arial" w:cs="Arial"/>
          <w:sz w:val="20"/>
          <w:szCs w:val="20"/>
        </w:rPr>
        <w:t>повідомляється:</w:t>
      </w:r>
    </w:p>
    <w:p w14:paraId="21DB194C" w14:textId="7DBD04DB" w:rsidR="001031F7" w:rsidRPr="000B105E" w:rsidRDefault="001031F7" w:rsidP="001031F7">
      <w:pPr>
        <w:numPr>
          <w:ilvl w:val="2"/>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 xml:space="preserve">Володільцем персональних даних Учасників </w:t>
      </w:r>
      <w:r w:rsidR="009B051B">
        <w:rPr>
          <w:rFonts w:ascii="Arial" w:eastAsia="Arial" w:hAnsi="Arial" w:cs="Arial"/>
          <w:sz w:val="20"/>
          <w:szCs w:val="20"/>
          <w:lang w:val="uk-UA"/>
        </w:rPr>
        <w:t>Акції</w:t>
      </w:r>
      <w:r w:rsidR="009B051B" w:rsidRPr="000B105E">
        <w:rPr>
          <w:rFonts w:ascii="Arial" w:eastAsia="Arial" w:hAnsi="Arial" w:cs="Arial"/>
          <w:sz w:val="20"/>
          <w:szCs w:val="20"/>
        </w:rPr>
        <w:t xml:space="preserve"> </w:t>
      </w:r>
      <w:r w:rsidRPr="000B105E">
        <w:rPr>
          <w:rFonts w:ascii="Arial" w:eastAsia="Arial" w:hAnsi="Arial" w:cs="Arial"/>
          <w:sz w:val="20"/>
          <w:szCs w:val="20"/>
        </w:rPr>
        <w:t>є Організатор.</w:t>
      </w:r>
    </w:p>
    <w:p w14:paraId="6D663D51" w14:textId="5D478152" w:rsidR="001031F7" w:rsidRPr="000B105E" w:rsidRDefault="001031F7" w:rsidP="001031F7">
      <w:pPr>
        <w:numPr>
          <w:ilvl w:val="2"/>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Приймаючи умови даних Правил, Учасник</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w:t>
      </w:r>
      <w:r w:rsidR="00E90F7E">
        <w:rPr>
          <w:rFonts w:ascii="Arial" w:eastAsia="Arial" w:hAnsi="Arial" w:cs="Arial"/>
          <w:sz w:val="20"/>
          <w:szCs w:val="20"/>
          <w:lang w:val="uk-UA"/>
        </w:rPr>
        <w:t xml:space="preserve">як </w:t>
      </w:r>
      <w:r w:rsidR="00E90F7E" w:rsidRPr="00E90F7E">
        <w:rPr>
          <w:rFonts w:ascii="Arial" w:eastAsia="Arial" w:hAnsi="Arial" w:cs="Arial"/>
          <w:sz w:val="20"/>
          <w:szCs w:val="20"/>
          <w:lang w:val="uk-UA"/>
        </w:rPr>
        <w:t>суб’єкт персональних</w:t>
      </w:r>
      <w:r w:rsidR="00E90F7E">
        <w:rPr>
          <w:rFonts w:ascii="Arial" w:eastAsia="Arial" w:hAnsi="Arial" w:cs="Arial"/>
          <w:sz w:val="20"/>
          <w:szCs w:val="20"/>
          <w:lang w:val="uk-UA"/>
        </w:rPr>
        <w:t xml:space="preserve"> даних </w:t>
      </w:r>
      <w:r w:rsidRPr="000B105E">
        <w:rPr>
          <w:rFonts w:ascii="Arial" w:eastAsia="Arial" w:hAnsi="Arial" w:cs="Arial"/>
          <w:sz w:val="20"/>
          <w:szCs w:val="20"/>
        </w:rPr>
        <w:t>підтверджує свою згоду на обробку його персональних даних</w:t>
      </w:r>
      <w:r w:rsidRPr="000B105E">
        <w:rPr>
          <w:rFonts w:ascii="Arial" w:eastAsia="Arial" w:hAnsi="Arial" w:cs="Arial"/>
          <w:sz w:val="20"/>
          <w:szCs w:val="20"/>
          <w:lang w:val="uk-UA"/>
        </w:rPr>
        <w:t xml:space="preserve"> </w:t>
      </w:r>
      <w:r w:rsidRPr="000B105E">
        <w:rPr>
          <w:rFonts w:ascii="Arial" w:eastAsia="Arial" w:hAnsi="Arial" w:cs="Arial"/>
          <w:sz w:val="20"/>
          <w:szCs w:val="20"/>
        </w:rPr>
        <w:t>(прізвища, імені, по батькові, статі, віку, номеру мобільного телефону, адреси електронної пошти, іншої</w:t>
      </w:r>
      <w:r w:rsidRPr="000B105E">
        <w:rPr>
          <w:rFonts w:ascii="Arial" w:eastAsia="Arial" w:hAnsi="Arial" w:cs="Arial"/>
          <w:sz w:val="20"/>
          <w:szCs w:val="20"/>
          <w:lang w:val="uk-UA"/>
        </w:rPr>
        <w:t xml:space="preserve"> </w:t>
      </w:r>
      <w:r w:rsidRPr="000B105E">
        <w:rPr>
          <w:rFonts w:ascii="Arial" w:eastAsia="Arial" w:hAnsi="Arial" w:cs="Arial"/>
          <w:sz w:val="20"/>
          <w:szCs w:val="20"/>
        </w:rPr>
        <w:t xml:space="preserve">персональної інформації) Організатором з метою, зазначеною в п. </w:t>
      </w:r>
      <w:r w:rsidR="004A6065">
        <w:rPr>
          <w:rFonts w:ascii="Arial" w:eastAsia="Arial" w:hAnsi="Arial" w:cs="Arial"/>
          <w:sz w:val="20"/>
          <w:szCs w:val="20"/>
          <w:lang w:val="uk-UA"/>
        </w:rPr>
        <w:t>3</w:t>
      </w:r>
      <w:r w:rsidRPr="000B105E">
        <w:rPr>
          <w:rFonts w:ascii="Arial" w:eastAsia="Arial" w:hAnsi="Arial" w:cs="Arial"/>
          <w:sz w:val="20"/>
          <w:szCs w:val="20"/>
        </w:rPr>
        <w:t>.1, включаючи збирання, накопичення,</w:t>
      </w:r>
      <w:r w:rsidRPr="000B105E">
        <w:rPr>
          <w:rFonts w:ascii="Arial" w:eastAsia="Arial" w:hAnsi="Arial" w:cs="Arial"/>
          <w:sz w:val="20"/>
          <w:szCs w:val="20"/>
          <w:lang w:val="uk-UA"/>
        </w:rPr>
        <w:t xml:space="preserve"> </w:t>
      </w:r>
      <w:r w:rsidRPr="000B105E">
        <w:rPr>
          <w:rFonts w:ascii="Arial" w:eastAsia="Arial" w:hAnsi="Arial" w:cs="Arial"/>
          <w:sz w:val="20"/>
          <w:szCs w:val="20"/>
        </w:rPr>
        <w:t>зберігання, використання, поширення (в тому числі транскордонну передачу), знеособлення, видалення/знищення</w:t>
      </w:r>
      <w:r w:rsidRPr="000B105E">
        <w:rPr>
          <w:rFonts w:ascii="Arial" w:eastAsia="Arial" w:hAnsi="Arial" w:cs="Arial"/>
          <w:sz w:val="20"/>
          <w:szCs w:val="20"/>
          <w:lang w:val="uk-UA"/>
        </w:rPr>
        <w:t xml:space="preserve"> </w:t>
      </w:r>
      <w:r w:rsidRPr="000B105E">
        <w:rPr>
          <w:rFonts w:ascii="Arial" w:eastAsia="Arial" w:hAnsi="Arial" w:cs="Arial"/>
          <w:sz w:val="20"/>
          <w:szCs w:val="20"/>
        </w:rPr>
        <w:t>персональних даних, передачу його персональних даних третім особам, пов’язаним з Організатором та Виконавцем,</w:t>
      </w:r>
      <w:r w:rsidRPr="000B105E">
        <w:rPr>
          <w:rFonts w:ascii="Arial" w:eastAsia="Arial" w:hAnsi="Arial" w:cs="Arial"/>
          <w:sz w:val="20"/>
          <w:szCs w:val="20"/>
          <w:lang w:val="uk-UA"/>
        </w:rPr>
        <w:t xml:space="preserve"> </w:t>
      </w:r>
      <w:r w:rsidRPr="000B105E">
        <w:rPr>
          <w:rFonts w:ascii="Arial" w:eastAsia="Arial" w:hAnsi="Arial" w:cs="Arial"/>
          <w:sz w:val="20"/>
          <w:szCs w:val="20"/>
        </w:rPr>
        <w:t>без виплати Учаснику</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будь-якої винагороди.</w:t>
      </w:r>
    </w:p>
    <w:p w14:paraId="064B476D" w14:textId="09DF2438" w:rsidR="001031F7" w:rsidRPr="000B105E" w:rsidRDefault="001031F7" w:rsidP="001031F7">
      <w:pPr>
        <w:numPr>
          <w:ilvl w:val="2"/>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Персональні дані Учасників</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обробляються з метою забезпечення участі в цій Акції, маркетингових</w:t>
      </w:r>
      <w:r w:rsidRPr="000B105E">
        <w:rPr>
          <w:rFonts w:ascii="Arial" w:eastAsia="Arial" w:hAnsi="Arial" w:cs="Arial"/>
          <w:sz w:val="20"/>
          <w:szCs w:val="20"/>
          <w:lang w:val="uk-UA"/>
        </w:rPr>
        <w:t xml:space="preserve"> </w:t>
      </w:r>
      <w:r w:rsidRPr="000B105E">
        <w:rPr>
          <w:rFonts w:ascii="Arial" w:eastAsia="Arial" w:hAnsi="Arial" w:cs="Arial"/>
          <w:sz w:val="20"/>
          <w:szCs w:val="20"/>
        </w:rPr>
        <w:t>відносин, рекламних відносин, податкових відносин та відносин у сфері бухгалтерського обліку</w:t>
      </w:r>
      <w:r w:rsidR="00B67520">
        <w:rPr>
          <w:rFonts w:ascii="Arial" w:eastAsia="Arial" w:hAnsi="Arial" w:cs="Arial"/>
          <w:sz w:val="20"/>
          <w:szCs w:val="20"/>
          <w:lang w:val="uk-UA"/>
        </w:rPr>
        <w:t>, у тому числі відповідних відносин, що можуть виникнути після закінчення Періоду проведення Акції.</w:t>
      </w:r>
    </w:p>
    <w:p w14:paraId="10FFC730" w14:textId="43A0309A" w:rsidR="001031F7" w:rsidRPr="000B105E" w:rsidRDefault="001031F7" w:rsidP="001031F7">
      <w:pPr>
        <w:numPr>
          <w:ilvl w:val="2"/>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 xml:space="preserve">З метою обробки персональних даних, яка вказана у п. </w:t>
      </w:r>
      <w:r w:rsidR="00A82D87">
        <w:rPr>
          <w:rFonts w:ascii="Arial" w:eastAsia="Arial" w:hAnsi="Arial" w:cs="Arial"/>
          <w:sz w:val="20"/>
          <w:szCs w:val="20"/>
          <w:lang w:val="uk-UA"/>
        </w:rPr>
        <w:t>3</w:t>
      </w:r>
      <w:r w:rsidRPr="000B105E">
        <w:rPr>
          <w:rFonts w:ascii="Arial" w:eastAsia="Arial" w:hAnsi="Arial" w:cs="Arial"/>
          <w:sz w:val="20"/>
          <w:szCs w:val="20"/>
        </w:rPr>
        <w:t>.</w:t>
      </w:r>
      <w:r w:rsidR="00A82D87">
        <w:rPr>
          <w:rFonts w:ascii="Arial" w:eastAsia="Arial" w:hAnsi="Arial" w:cs="Arial"/>
          <w:sz w:val="20"/>
          <w:szCs w:val="20"/>
          <w:lang w:val="uk-UA"/>
        </w:rPr>
        <w:t>1</w:t>
      </w:r>
      <w:r w:rsidRPr="000B105E">
        <w:rPr>
          <w:rFonts w:ascii="Arial" w:eastAsia="Arial" w:hAnsi="Arial" w:cs="Arial"/>
          <w:sz w:val="20"/>
          <w:szCs w:val="20"/>
        </w:rPr>
        <w:t xml:space="preserve"> цих Правил, обробляються ім’я, прізвище, по</w:t>
      </w:r>
      <w:r w:rsidRPr="000B105E">
        <w:rPr>
          <w:rFonts w:ascii="Arial" w:eastAsia="Arial" w:hAnsi="Arial" w:cs="Arial"/>
          <w:sz w:val="20"/>
          <w:szCs w:val="20"/>
          <w:lang w:val="uk-UA"/>
        </w:rPr>
        <w:t xml:space="preserve"> </w:t>
      </w:r>
      <w:r w:rsidRPr="000B105E">
        <w:rPr>
          <w:rFonts w:ascii="Arial" w:eastAsia="Arial" w:hAnsi="Arial" w:cs="Arial"/>
          <w:sz w:val="20"/>
          <w:szCs w:val="20"/>
        </w:rPr>
        <w:t>батькові, ідентифікаційний номер, контактний номер телефону, адреса електронної пошти, адреса реєстрації</w:t>
      </w:r>
      <w:r w:rsidRPr="000B105E">
        <w:rPr>
          <w:rFonts w:ascii="Arial" w:eastAsia="Arial" w:hAnsi="Arial" w:cs="Arial"/>
          <w:sz w:val="20"/>
          <w:szCs w:val="20"/>
          <w:lang w:val="uk-UA"/>
        </w:rPr>
        <w:t xml:space="preserve"> </w:t>
      </w:r>
      <w:r w:rsidRPr="000B105E">
        <w:rPr>
          <w:rFonts w:ascii="Arial" w:eastAsia="Arial" w:hAnsi="Arial" w:cs="Arial"/>
          <w:sz w:val="20"/>
          <w:szCs w:val="20"/>
        </w:rPr>
        <w:t>Учасників</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тощо.</w:t>
      </w:r>
    </w:p>
    <w:p w14:paraId="3F8944D2" w14:textId="77777777" w:rsidR="001031F7" w:rsidRPr="000B105E" w:rsidRDefault="001031F7" w:rsidP="001031F7">
      <w:pPr>
        <w:numPr>
          <w:ilvl w:val="2"/>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З персональними даними будуть вчинятися наступні дії: збирання, накопичення, зберігання, адаптування,</w:t>
      </w:r>
      <w:r w:rsidRPr="000B105E">
        <w:rPr>
          <w:rFonts w:ascii="Arial" w:eastAsia="Arial" w:hAnsi="Arial" w:cs="Arial"/>
          <w:sz w:val="20"/>
          <w:szCs w:val="20"/>
          <w:lang w:val="uk-UA"/>
        </w:rPr>
        <w:t xml:space="preserve"> </w:t>
      </w:r>
      <w:r w:rsidRPr="000B105E">
        <w:rPr>
          <w:rFonts w:ascii="Arial" w:eastAsia="Arial" w:hAnsi="Arial" w:cs="Arial"/>
          <w:sz w:val="20"/>
          <w:szCs w:val="20"/>
        </w:rPr>
        <w:t>зміна, поновлення, використання і поширення (розповсюдження, реалізація, передача третім особам), знеособлення,</w:t>
      </w:r>
      <w:r w:rsidRPr="000B105E">
        <w:rPr>
          <w:rFonts w:ascii="Arial" w:eastAsia="Arial" w:hAnsi="Arial" w:cs="Arial"/>
          <w:sz w:val="20"/>
          <w:szCs w:val="20"/>
          <w:lang w:val="uk-UA"/>
        </w:rPr>
        <w:t xml:space="preserve"> </w:t>
      </w:r>
      <w:r w:rsidRPr="000B105E">
        <w:rPr>
          <w:rFonts w:ascii="Arial" w:eastAsia="Arial" w:hAnsi="Arial" w:cs="Arial"/>
          <w:sz w:val="20"/>
          <w:szCs w:val="20"/>
        </w:rPr>
        <w:t>знищення персональних даних.</w:t>
      </w:r>
    </w:p>
    <w:p w14:paraId="1021F19A" w14:textId="364C5584" w:rsidR="001031F7" w:rsidRPr="000B105E" w:rsidRDefault="001031F7" w:rsidP="001031F7">
      <w:pPr>
        <w:numPr>
          <w:ilvl w:val="2"/>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Розпорядником персональних даних Учасників</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є Виконавець,</w:t>
      </w:r>
      <w:r w:rsidR="00A45A9E">
        <w:rPr>
          <w:rFonts w:ascii="Arial" w:eastAsia="Arial" w:hAnsi="Arial" w:cs="Arial"/>
          <w:sz w:val="20"/>
          <w:szCs w:val="20"/>
          <w:lang w:val="uk-UA"/>
        </w:rPr>
        <w:t xml:space="preserve"> </w:t>
      </w:r>
      <w:r w:rsidR="009359D1">
        <w:rPr>
          <w:rFonts w:ascii="Arial" w:eastAsia="Arial" w:hAnsi="Arial" w:cs="Arial"/>
          <w:sz w:val="20"/>
          <w:szCs w:val="20"/>
          <w:lang w:val="uk-UA"/>
        </w:rPr>
        <w:t>якому</w:t>
      </w:r>
      <w:r w:rsidRPr="000B105E">
        <w:rPr>
          <w:rFonts w:ascii="Arial" w:eastAsia="Arial" w:hAnsi="Arial" w:cs="Arial"/>
          <w:sz w:val="20"/>
          <w:szCs w:val="20"/>
          <w:lang w:val="uk-UA"/>
        </w:rPr>
        <w:t xml:space="preserve"> </w:t>
      </w:r>
      <w:r w:rsidRPr="000B105E">
        <w:rPr>
          <w:rFonts w:ascii="Arial" w:eastAsia="Arial" w:hAnsi="Arial" w:cs="Arial"/>
          <w:sz w:val="20"/>
          <w:szCs w:val="20"/>
        </w:rPr>
        <w:t>надаються всі права та покладаються всі обов’язки, які передбачені Законом.</w:t>
      </w:r>
    </w:p>
    <w:p w14:paraId="013E5519" w14:textId="6013F82C" w:rsidR="001031F7" w:rsidRPr="000B105E" w:rsidRDefault="001031F7" w:rsidP="001031F7">
      <w:pPr>
        <w:numPr>
          <w:ilvl w:val="2"/>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Персональні дані Учасників</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без отримання від них окремої згоди та/або повідомлення можуть бути</w:t>
      </w:r>
      <w:r w:rsidRPr="000B105E">
        <w:rPr>
          <w:rFonts w:ascii="Arial" w:eastAsia="Arial" w:hAnsi="Arial" w:cs="Arial"/>
          <w:sz w:val="20"/>
          <w:szCs w:val="20"/>
          <w:lang w:val="uk-UA"/>
        </w:rPr>
        <w:t xml:space="preserve"> </w:t>
      </w:r>
      <w:r w:rsidRPr="000B105E">
        <w:rPr>
          <w:rFonts w:ascii="Arial" w:eastAsia="Arial" w:hAnsi="Arial" w:cs="Arial"/>
          <w:sz w:val="20"/>
          <w:szCs w:val="20"/>
        </w:rPr>
        <w:t xml:space="preserve">передані третім особам для здійснення мети, яка вказана у п. </w:t>
      </w:r>
      <w:r w:rsidR="00646B85">
        <w:rPr>
          <w:rFonts w:ascii="Arial" w:eastAsia="Arial" w:hAnsi="Arial" w:cs="Arial"/>
          <w:sz w:val="20"/>
          <w:szCs w:val="20"/>
          <w:lang w:val="uk-UA"/>
        </w:rPr>
        <w:t>3</w:t>
      </w:r>
      <w:r w:rsidRPr="000B105E">
        <w:rPr>
          <w:rFonts w:ascii="Arial" w:eastAsia="Arial" w:hAnsi="Arial" w:cs="Arial"/>
          <w:sz w:val="20"/>
          <w:szCs w:val="20"/>
        </w:rPr>
        <w:t>.</w:t>
      </w:r>
      <w:r w:rsidR="00875C2C" w:rsidRPr="000B105E">
        <w:rPr>
          <w:rFonts w:ascii="Arial" w:eastAsia="Arial" w:hAnsi="Arial" w:cs="Arial"/>
          <w:sz w:val="20"/>
          <w:szCs w:val="20"/>
          <w:lang w:val="uk-UA"/>
        </w:rPr>
        <w:t>1</w:t>
      </w:r>
      <w:r w:rsidRPr="000B105E">
        <w:rPr>
          <w:rFonts w:ascii="Arial" w:eastAsia="Arial" w:hAnsi="Arial" w:cs="Arial"/>
          <w:sz w:val="20"/>
          <w:szCs w:val="20"/>
        </w:rPr>
        <w:t xml:space="preserve"> цих Правил. Окрім того, передача третім</w:t>
      </w:r>
      <w:r w:rsidRPr="000B105E">
        <w:rPr>
          <w:rFonts w:ascii="Arial" w:eastAsia="Arial" w:hAnsi="Arial" w:cs="Arial"/>
          <w:sz w:val="20"/>
          <w:szCs w:val="20"/>
          <w:lang w:val="uk-UA"/>
        </w:rPr>
        <w:t xml:space="preserve"> </w:t>
      </w:r>
      <w:r w:rsidRPr="000B105E">
        <w:rPr>
          <w:rFonts w:ascii="Arial" w:eastAsia="Arial" w:hAnsi="Arial" w:cs="Arial"/>
          <w:sz w:val="20"/>
          <w:szCs w:val="20"/>
        </w:rPr>
        <w:t>особам персональних даних Учасників</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без згоди суб'єкта персональних даних або уповноваженої ним особи</w:t>
      </w:r>
      <w:r w:rsidRPr="000B105E">
        <w:rPr>
          <w:rFonts w:ascii="Arial" w:eastAsia="Arial" w:hAnsi="Arial" w:cs="Arial"/>
          <w:sz w:val="20"/>
          <w:szCs w:val="20"/>
          <w:lang w:val="uk-UA"/>
        </w:rPr>
        <w:t xml:space="preserve"> </w:t>
      </w:r>
      <w:r w:rsidRPr="000B105E">
        <w:rPr>
          <w:rFonts w:ascii="Arial" w:eastAsia="Arial" w:hAnsi="Arial" w:cs="Arial"/>
          <w:sz w:val="20"/>
          <w:szCs w:val="20"/>
        </w:rPr>
        <w:t>дозволяється у випадках, визначених Законом України «Про захист персональних даних», і лише (у разі потреби) в</w:t>
      </w:r>
      <w:r w:rsidRPr="000B105E">
        <w:rPr>
          <w:rFonts w:ascii="Arial" w:eastAsia="Arial" w:hAnsi="Arial" w:cs="Arial"/>
          <w:sz w:val="20"/>
          <w:szCs w:val="20"/>
          <w:lang w:val="uk-UA"/>
        </w:rPr>
        <w:t xml:space="preserve"> </w:t>
      </w:r>
      <w:r w:rsidRPr="000B105E">
        <w:rPr>
          <w:rFonts w:ascii="Arial" w:eastAsia="Arial" w:hAnsi="Arial" w:cs="Arial"/>
          <w:sz w:val="20"/>
          <w:szCs w:val="20"/>
        </w:rPr>
        <w:t>інтересах національної безпеки, економічного добробуту та прав людини.</w:t>
      </w:r>
    </w:p>
    <w:p w14:paraId="4F5363BE" w14:textId="1471E048" w:rsidR="001031F7" w:rsidRPr="000B105E" w:rsidRDefault="001031F7" w:rsidP="001031F7">
      <w:pPr>
        <w:numPr>
          <w:ilvl w:val="2"/>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Персональні дані Учасників</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будуть оброблятися з моменту їх отримання та протягом Періоду проведення</w:t>
      </w:r>
      <w:r w:rsidRPr="000B105E">
        <w:rPr>
          <w:rFonts w:ascii="Arial" w:eastAsia="Arial" w:hAnsi="Arial" w:cs="Arial"/>
          <w:sz w:val="20"/>
          <w:szCs w:val="20"/>
          <w:lang w:val="uk-UA"/>
        </w:rPr>
        <w:t xml:space="preserve"> </w:t>
      </w:r>
      <w:r w:rsidRPr="000B105E">
        <w:rPr>
          <w:rFonts w:ascii="Arial" w:eastAsia="Arial" w:hAnsi="Arial" w:cs="Arial"/>
          <w:sz w:val="20"/>
          <w:szCs w:val="20"/>
        </w:rPr>
        <w:t>Акції, після чого такі персональні дані Учасників Акції можуть зберігатися з метою їх використання для рекламних</w:t>
      </w:r>
      <w:r w:rsidRPr="000B105E">
        <w:rPr>
          <w:rFonts w:ascii="Arial" w:eastAsia="Arial" w:hAnsi="Arial" w:cs="Arial"/>
          <w:sz w:val="20"/>
          <w:szCs w:val="20"/>
          <w:lang w:val="uk-UA"/>
        </w:rPr>
        <w:t xml:space="preserve"> </w:t>
      </w:r>
      <w:r w:rsidRPr="000B105E">
        <w:rPr>
          <w:rFonts w:ascii="Arial" w:eastAsia="Arial" w:hAnsi="Arial" w:cs="Arial"/>
          <w:sz w:val="20"/>
          <w:szCs w:val="20"/>
        </w:rPr>
        <w:t>та маркетингових цілей Організатора. Згода Учасника</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w:t>
      </w:r>
      <w:r w:rsidR="0062490F">
        <w:rPr>
          <w:rFonts w:ascii="Arial" w:eastAsia="Arial" w:hAnsi="Arial" w:cs="Arial"/>
          <w:sz w:val="20"/>
          <w:szCs w:val="20"/>
          <w:lang w:val="uk-UA"/>
        </w:rPr>
        <w:t xml:space="preserve">на обробку його персональних </w:t>
      </w:r>
      <w:r w:rsidRPr="000B105E">
        <w:rPr>
          <w:rFonts w:ascii="Arial" w:eastAsia="Arial" w:hAnsi="Arial" w:cs="Arial"/>
          <w:sz w:val="20"/>
          <w:szCs w:val="20"/>
        </w:rPr>
        <w:t xml:space="preserve">надається на невизначений строк і може бути відкликана. </w:t>
      </w:r>
      <w:r w:rsidR="00E90F7E">
        <w:rPr>
          <w:rFonts w:ascii="Arial" w:eastAsia="Arial" w:hAnsi="Arial" w:cs="Arial"/>
          <w:sz w:val="20"/>
          <w:szCs w:val="20"/>
          <w:lang w:val="uk-UA"/>
        </w:rPr>
        <w:t>Учасник Акції</w:t>
      </w:r>
      <w:r w:rsidRPr="000B105E">
        <w:rPr>
          <w:rFonts w:ascii="Arial" w:eastAsia="Arial" w:hAnsi="Arial" w:cs="Arial"/>
          <w:sz w:val="20"/>
          <w:szCs w:val="20"/>
          <w:lang w:val="uk-UA"/>
        </w:rPr>
        <w:t xml:space="preserve"> </w:t>
      </w:r>
      <w:r w:rsidRPr="000B105E">
        <w:rPr>
          <w:rFonts w:ascii="Arial" w:eastAsia="Arial" w:hAnsi="Arial" w:cs="Arial"/>
          <w:sz w:val="20"/>
          <w:szCs w:val="20"/>
        </w:rPr>
        <w:t xml:space="preserve">погоджується на те, що Організатор як володілець бази персональних даних </w:t>
      </w:r>
      <w:r w:rsidR="00E90F7E">
        <w:rPr>
          <w:rFonts w:ascii="Arial" w:eastAsia="Arial" w:hAnsi="Arial" w:cs="Arial"/>
          <w:sz w:val="20"/>
          <w:szCs w:val="20"/>
          <w:lang w:val="uk-UA"/>
        </w:rPr>
        <w:t>припинить</w:t>
      </w:r>
      <w:r w:rsidRPr="000B105E">
        <w:rPr>
          <w:rFonts w:ascii="Arial" w:eastAsia="Arial" w:hAnsi="Arial" w:cs="Arial"/>
          <w:sz w:val="20"/>
          <w:szCs w:val="20"/>
        </w:rPr>
        <w:t xml:space="preserve"> обробку персональних даних і </w:t>
      </w:r>
      <w:r w:rsidR="00E90F7E" w:rsidRPr="00E90F7E">
        <w:rPr>
          <w:rFonts w:ascii="Arial" w:eastAsia="Arial" w:hAnsi="Arial" w:cs="Arial"/>
          <w:sz w:val="20"/>
          <w:szCs w:val="20"/>
          <w:lang w:val="uk-UA"/>
        </w:rPr>
        <w:t xml:space="preserve">знищить </w:t>
      </w:r>
      <w:r w:rsidRPr="000B105E">
        <w:rPr>
          <w:rFonts w:ascii="Arial" w:eastAsia="Arial" w:hAnsi="Arial" w:cs="Arial"/>
          <w:sz w:val="20"/>
          <w:szCs w:val="20"/>
        </w:rPr>
        <w:t xml:space="preserve">персональні дані </w:t>
      </w:r>
      <w:r w:rsidR="00B67520">
        <w:rPr>
          <w:rFonts w:ascii="Arial" w:eastAsia="Arial" w:hAnsi="Arial" w:cs="Arial"/>
          <w:sz w:val="20"/>
          <w:szCs w:val="20"/>
          <w:lang w:val="uk-UA"/>
        </w:rPr>
        <w:t>Учасника Акції протягом 30 (тридцяти) днів з моменту відкликання Учасником Акції згоди на обробку персональних даних</w:t>
      </w:r>
      <w:r w:rsidRPr="000B105E">
        <w:rPr>
          <w:rFonts w:ascii="Arial" w:eastAsia="Arial" w:hAnsi="Arial" w:cs="Arial"/>
          <w:sz w:val="20"/>
          <w:szCs w:val="20"/>
        </w:rPr>
        <w:t>.</w:t>
      </w:r>
    </w:p>
    <w:p w14:paraId="4D264AB0" w14:textId="38E21D97" w:rsidR="001031F7" w:rsidRPr="000B105E" w:rsidRDefault="001031F7" w:rsidP="001031F7">
      <w:pPr>
        <w:tabs>
          <w:tab w:val="left" w:pos="720"/>
        </w:tabs>
        <w:ind w:left="284"/>
        <w:jc w:val="both"/>
        <w:rPr>
          <w:rFonts w:ascii="Arial" w:eastAsia="Arial" w:hAnsi="Arial" w:cs="Arial"/>
          <w:sz w:val="20"/>
          <w:szCs w:val="20"/>
        </w:rPr>
      </w:pPr>
    </w:p>
    <w:p w14:paraId="510C1EFF" w14:textId="0E773014" w:rsidR="001031F7" w:rsidRPr="000B105E" w:rsidRDefault="001031F7" w:rsidP="001031F7">
      <w:pPr>
        <w:numPr>
          <w:ilvl w:val="2"/>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Учасники</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можуть відкликати згоду на обробку персональних даних, надіславши Володільцю персональних</w:t>
      </w:r>
      <w:r w:rsidRPr="000B105E">
        <w:rPr>
          <w:rFonts w:ascii="Arial" w:eastAsia="Arial" w:hAnsi="Arial" w:cs="Arial"/>
          <w:sz w:val="20"/>
          <w:szCs w:val="20"/>
          <w:lang w:val="uk-UA"/>
        </w:rPr>
        <w:t xml:space="preserve"> </w:t>
      </w:r>
      <w:r w:rsidRPr="000B105E">
        <w:rPr>
          <w:rFonts w:ascii="Arial" w:eastAsia="Arial" w:hAnsi="Arial" w:cs="Arial"/>
          <w:sz w:val="20"/>
          <w:szCs w:val="20"/>
        </w:rPr>
        <w:t>даних письмове повідомлення на адресу, яка вказана у цих Правилах, але при цьому вони втратять право на участь</w:t>
      </w:r>
      <w:r w:rsidRPr="000B105E">
        <w:rPr>
          <w:rFonts w:ascii="Arial" w:eastAsia="Arial" w:hAnsi="Arial" w:cs="Arial"/>
          <w:sz w:val="20"/>
          <w:szCs w:val="20"/>
          <w:lang w:val="uk-UA"/>
        </w:rPr>
        <w:t xml:space="preserve"> </w:t>
      </w:r>
      <w:r w:rsidRPr="000B105E">
        <w:rPr>
          <w:rFonts w:ascii="Arial" w:eastAsia="Arial" w:hAnsi="Arial" w:cs="Arial"/>
          <w:sz w:val="20"/>
          <w:szCs w:val="20"/>
        </w:rPr>
        <w:t>в Акції/отримання Подарунків.</w:t>
      </w:r>
    </w:p>
    <w:p w14:paraId="590E0D67" w14:textId="4CA84277" w:rsidR="001031F7" w:rsidRPr="000B105E" w:rsidRDefault="001031F7" w:rsidP="001031F7">
      <w:pPr>
        <w:numPr>
          <w:ilvl w:val="1"/>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Факт участі в Акції є згодою Учасника</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на надання персональних даних, у тому числі його прізвища,</w:t>
      </w:r>
      <w:r w:rsidRPr="000B105E">
        <w:rPr>
          <w:rFonts w:ascii="Arial" w:eastAsia="Arial" w:hAnsi="Arial" w:cs="Arial"/>
          <w:sz w:val="20"/>
          <w:szCs w:val="20"/>
          <w:lang w:val="uk-UA"/>
        </w:rPr>
        <w:t xml:space="preserve"> </w:t>
      </w:r>
      <w:r w:rsidRPr="000B105E">
        <w:rPr>
          <w:rFonts w:ascii="Arial" w:eastAsia="Arial" w:hAnsi="Arial" w:cs="Arial"/>
          <w:sz w:val="20"/>
          <w:szCs w:val="20"/>
        </w:rPr>
        <w:t>імені, по батькові, статі, віку, номеру мобільного телефону, адреси електронної пошти, іншої персональної</w:t>
      </w:r>
      <w:r w:rsidRPr="000B105E">
        <w:rPr>
          <w:rFonts w:ascii="Arial" w:eastAsia="Arial" w:hAnsi="Arial" w:cs="Arial"/>
          <w:sz w:val="20"/>
          <w:szCs w:val="20"/>
          <w:lang w:val="uk-UA"/>
        </w:rPr>
        <w:t xml:space="preserve"> </w:t>
      </w:r>
      <w:r w:rsidRPr="000B105E">
        <w:rPr>
          <w:rFonts w:ascii="Arial" w:eastAsia="Arial" w:hAnsi="Arial" w:cs="Arial"/>
          <w:sz w:val="20"/>
          <w:szCs w:val="20"/>
        </w:rPr>
        <w:t>інформації Виконавцеві/третім особам, визначеним Виконавцем, у зв’язку з визначенням Учасника</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та їх обробку Виконавцем Акції та/або його уповноваженими представниками, включаючи збір,</w:t>
      </w:r>
      <w:r w:rsidRPr="000B105E">
        <w:rPr>
          <w:rFonts w:ascii="Arial" w:eastAsia="Arial" w:hAnsi="Arial" w:cs="Arial"/>
          <w:sz w:val="20"/>
          <w:szCs w:val="20"/>
          <w:lang w:val="uk-UA"/>
        </w:rPr>
        <w:t xml:space="preserve"> </w:t>
      </w:r>
      <w:r w:rsidRPr="000B105E">
        <w:rPr>
          <w:rFonts w:ascii="Arial" w:eastAsia="Arial" w:hAnsi="Arial" w:cs="Arial"/>
          <w:sz w:val="20"/>
          <w:szCs w:val="20"/>
        </w:rPr>
        <w:t>систематизацію, накопичення, зберігання (у тому числі на випадок пред'явлення претензій), уточнення (оновлення,</w:t>
      </w:r>
      <w:r w:rsidRPr="000B105E">
        <w:rPr>
          <w:rFonts w:ascii="Arial" w:eastAsia="Arial" w:hAnsi="Arial" w:cs="Arial"/>
          <w:sz w:val="20"/>
          <w:szCs w:val="20"/>
          <w:lang w:val="uk-UA"/>
        </w:rPr>
        <w:t xml:space="preserve"> </w:t>
      </w:r>
      <w:r w:rsidRPr="000B105E">
        <w:rPr>
          <w:rFonts w:ascii="Arial" w:eastAsia="Arial" w:hAnsi="Arial" w:cs="Arial"/>
          <w:sz w:val="20"/>
          <w:szCs w:val="20"/>
        </w:rPr>
        <w:t>зміну), використання (виключно для цілей вручення Подарунків, індивідуального спілкування з Учасниками</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в цілях,</w:t>
      </w:r>
      <w:r w:rsidRPr="000B105E">
        <w:rPr>
          <w:rFonts w:ascii="Arial" w:eastAsia="Arial" w:hAnsi="Arial" w:cs="Arial"/>
          <w:sz w:val="20"/>
          <w:szCs w:val="20"/>
          <w:lang w:val="uk-UA"/>
        </w:rPr>
        <w:t xml:space="preserve"> </w:t>
      </w:r>
      <w:r w:rsidRPr="000B105E">
        <w:rPr>
          <w:rFonts w:ascii="Arial" w:eastAsia="Arial" w:hAnsi="Arial" w:cs="Arial"/>
          <w:sz w:val="20"/>
          <w:szCs w:val="20"/>
        </w:rPr>
        <w:t>пов'язаних із проведенням цієї Акції), розповсюдження, знеособлення, блокування, знищення персональних даних у</w:t>
      </w:r>
      <w:r w:rsidRPr="000B105E">
        <w:rPr>
          <w:rFonts w:ascii="Arial" w:eastAsia="Arial" w:hAnsi="Arial" w:cs="Arial"/>
          <w:sz w:val="20"/>
          <w:szCs w:val="20"/>
          <w:lang w:val="uk-UA"/>
        </w:rPr>
        <w:t xml:space="preserve"> </w:t>
      </w:r>
      <w:r w:rsidRPr="000B105E">
        <w:rPr>
          <w:rFonts w:ascii="Arial" w:eastAsia="Arial" w:hAnsi="Arial" w:cs="Arial"/>
          <w:sz w:val="20"/>
          <w:szCs w:val="20"/>
        </w:rPr>
        <w:t>цілях, пов'язаних із проведенням цієї Акції, відповідно до вимог чинного законодавства України.</w:t>
      </w:r>
    </w:p>
    <w:p w14:paraId="0B25106C" w14:textId="2F58BC7B" w:rsidR="001031F7" w:rsidRPr="000B105E" w:rsidRDefault="001031F7" w:rsidP="001031F7">
      <w:pPr>
        <w:numPr>
          <w:ilvl w:val="1"/>
          <w:numId w:val="2"/>
        </w:numPr>
        <w:tabs>
          <w:tab w:val="left" w:pos="720"/>
        </w:tabs>
        <w:ind w:left="284"/>
        <w:jc w:val="both"/>
        <w:rPr>
          <w:rFonts w:ascii="Arial" w:eastAsia="Arial" w:hAnsi="Arial" w:cs="Arial"/>
          <w:sz w:val="20"/>
          <w:szCs w:val="20"/>
        </w:rPr>
      </w:pPr>
      <w:r w:rsidRPr="000B105E">
        <w:rPr>
          <w:rFonts w:ascii="Arial" w:eastAsia="Arial" w:hAnsi="Arial" w:cs="Arial"/>
          <w:sz w:val="20"/>
          <w:szCs w:val="20"/>
        </w:rPr>
        <w:t xml:space="preserve">Беручи участь в Акції, кожен Учасник </w:t>
      </w:r>
      <w:r w:rsidR="009B051B">
        <w:rPr>
          <w:rFonts w:ascii="Arial" w:eastAsia="Arial" w:hAnsi="Arial" w:cs="Arial"/>
          <w:sz w:val="20"/>
          <w:szCs w:val="20"/>
          <w:lang w:val="uk-UA"/>
        </w:rPr>
        <w:t>Акції</w:t>
      </w:r>
      <w:r w:rsidR="009B051B" w:rsidRPr="000B105E">
        <w:rPr>
          <w:rFonts w:ascii="Arial" w:eastAsia="Arial" w:hAnsi="Arial" w:cs="Arial"/>
          <w:sz w:val="20"/>
          <w:szCs w:val="20"/>
        </w:rPr>
        <w:t xml:space="preserve"> </w:t>
      </w:r>
      <w:r w:rsidRPr="000B105E">
        <w:rPr>
          <w:rFonts w:ascii="Arial" w:eastAsia="Arial" w:hAnsi="Arial" w:cs="Arial"/>
          <w:sz w:val="20"/>
          <w:szCs w:val="20"/>
        </w:rPr>
        <w:t>тим самим підтверджує</w:t>
      </w:r>
      <w:r w:rsidR="009C08F1">
        <w:rPr>
          <w:rFonts w:ascii="Arial" w:eastAsia="Arial" w:hAnsi="Arial" w:cs="Arial"/>
          <w:sz w:val="20"/>
          <w:szCs w:val="20"/>
          <w:lang w:val="uk-UA"/>
        </w:rPr>
        <w:t xml:space="preserve">, що він </w:t>
      </w:r>
      <w:r w:rsidR="00834974">
        <w:rPr>
          <w:rFonts w:ascii="Arial" w:eastAsia="Arial" w:hAnsi="Arial" w:cs="Arial"/>
          <w:sz w:val="20"/>
          <w:szCs w:val="20"/>
          <w:lang w:val="uk-UA"/>
        </w:rPr>
        <w:t>повніст</w:t>
      </w:r>
      <w:r w:rsidR="00872DDB">
        <w:rPr>
          <w:rFonts w:ascii="Arial" w:eastAsia="Arial" w:hAnsi="Arial" w:cs="Arial"/>
          <w:sz w:val="20"/>
          <w:szCs w:val="20"/>
          <w:lang w:val="uk-UA"/>
        </w:rPr>
        <w:t xml:space="preserve">ю </w:t>
      </w:r>
      <w:r w:rsidR="006F61CD">
        <w:rPr>
          <w:rFonts w:ascii="Arial" w:eastAsia="Arial" w:hAnsi="Arial" w:cs="Arial"/>
          <w:sz w:val="20"/>
          <w:szCs w:val="20"/>
          <w:lang w:val="uk-UA"/>
        </w:rPr>
        <w:t xml:space="preserve">відповідає вимогам </w:t>
      </w:r>
      <w:r w:rsidR="00A25FAB">
        <w:rPr>
          <w:rFonts w:ascii="Arial" w:eastAsia="Arial" w:hAnsi="Arial" w:cs="Arial"/>
          <w:sz w:val="20"/>
          <w:szCs w:val="20"/>
          <w:lang w:val="uk-UA"/>
        </w:rPr>
        <w:t xml:space="preserve">розділу </w:t>
      </w:r>
      <w:r w:rsidR="00CF2884">
        <w:rPr>
          <w:rFonts w:ascii="Arial" w:eastAsia="Arial" w:hAnsi="Arial" w:cs="Arial"/>
          <w:sz w:val="20"/>
          <w:szCs w:val="20"/>
          <w:lang w:val="uk-UA"/>
        </w:rPr>
        <w:t xml:space="preserve">4 цих </w:t>
      </w:r>
      <w:r w:rsidR="009E35B4">
        <w:rPr>
          <w:rFonts w:ascii="Arial" w:eastAsia="Arial" w:hAnsi="Arial" w:cs="Arial"/>
          <w:sz w:val="20"/>
          <w:szCs w:val="20"/>
          <w:lang w:val="uk-UA"/>
        </w:rPr>
        <w:t>Правил,</w:t>
      </w:r>
      <w:r w:rsidR="0025338D">
        <w:rPr>
          <w:rFonts w:ascii="Arial" w:eastAsia="Arial" w:hAnsi="Arial" w:cs="Arial"/>
          <w:sz w:val="20"/>
          <w:szCs w:val="20"/>
          <w:lang w:val="uk-UA"/>
        </w:rPr>
        <w:t xml:space="preserve"> та повністю </w:t>
      </w:r>
      <w:r w:rsidR="003522B3">
        <w:rPr>
          <w:rFonts w:ascii="Arial" w:eastAsia="Arial" w:hAnsi="Arial" w:cs="Arial"/>
          <w:sz w:val="20"/>
          <w:szCs w:val="20"/>
          <w:lang w:val="uk-UA"/>
        </w:rPr>
        <w:t xml:space="preserve">погоджується </w:t>
      </w:r>
      <w:r w:rsidR="006C6956">
        <w:rPr>
          <w:rFonts w:ascii="Arial" w:eastAsia="Arial" w:hAnsi="Arial" w:cs="Arial"/>
          <w:sz w:val="20"/>
          <w:szCs w:val="20"/>
          <w:lang w:val="uk-UA"/>
        </w:rPr>
        <w:t xml:space="preserve">з </w:t>
      </w:r>
      <w:r w:rsidR="006E2CF0">
        <w:rPr>
          <w:rFonts w:ascii="Arial" w:eastAsia="Arial" w:hAnsi="Arial" w:cs="Arial"/>
          <w:sz w:val="20"/>
          <w:szCs w:val="20"/>
          <w:lang w:val="uk-UA"/>
        </w:rPr>
        <w:t xml:space="preserve">цими Правилами </w:t>
      </w:r>
      <w:r w:rsidR="00FD1156">
        <w:rPr>
          <w:rFonts w:ascii="Arial" w:eastAsia="Arial" w:hAnsi="Arial" w:cs="Arial"/>
          <w:sz w:val="20"/>
          <w:szCs w:val="20"/>
          <w:lang w:val="uk-UA"/>
        </w:rPr>
        <w:t xml:space="preserve">і </w:t>
      </w:r>
      <w:r w:rsidR="00031F47">
        <w:rPr>
          <w:rFonts w:ascii="Arial" w:eastAsia="Arial" w:hAnsi="Arial" w:cs="Arial"/>
          <w:sz w:val="20"/>
          <w:szCs w:val="20"/>
          <w:lang w:val="uk-UA"/>
        </w:rPr>
        <w:t xml:space="preserve">зобов’язується </w:t>
      </w:r>
      <w:r w:rsidR="00BE283D">
        <w:rPr>
          <w:rFonts w:ascii="Arial" w:eastAsia="Arial" w:hAnsi="Arial" w:cs="Arial"/>
          <w:sz w:val="20"/>
          <w:szCs w:val="20"/>
          <w:lang w:val="uk-UA"/>
        </w:rPr>
        <w:t xml:space="preserve">неухильно </w:t>
      </w:r>
      <w:r w:rsidR="00BC761A">
        <w:rPr>
          <w:rFonts w:ascii="Arial" w:eastAsia="Arial" w:hAnsi="Arial" w:cs="Arial"/>
          <w:sz w:val="20"/>
          <w:szCs w:val="20"/>
          <w:lang w:val="uk-UA"/>
        </w:rPr>
        <w:t>їх дотримуватис</w:t>
      </w:r>
      <w:r w:rsidR="0037297F">
        <w:rPr>
          <w:rFonts w:ascii="Arial" w:eastAsia="Arial" w:hAnsi="Arial" w:cs="Arial"/>
          <w:sz w:val="20"/>
          <w:szCs w:val="20"/>
          <w:lang w:val="uk-UA"/>
        </w:rPr>
        <w:t>ь,</w:t>
      </w:r>
      <w:r w:rsidR="00594785">
        <w:rPr>
          <w:rFonts w:ascii="Arial" w:eastAsia="Arial" w:hAnsi="Arial" w:cs="Arial"/>
          <w:sz w:val="20"/>
          <w:szCs w:val="20"/>
          <w:lang w:val="uk-UA"/>
        </w:rPr>
        <w:t xml:space="preserve"> підт</w:t>
      </w:r>
      <w:r w:rsidR="0074192F">
        <w:rPr>
          <w:rFonts w:ascii="Arial" w:eastAsia="Arial" w:hAnsi="Arial" w:cs="Arial"/>
          <w:sz w:val="20"/>
          <w:szCs w:val="20"/>
          <w:lang w:val="uk-UA"/>
        </w:rPr>
        <w:t>верджує</w:t>
      </w:r>
      <w:r w:rsidRPr="000B105E">
        <w:rPr>
          <w:rFonts w:ascii="Arial" w:eastAsia="Arial" w:hAnsi="Arial" w:cs="Arial"/>
          <w:sz w:val="20"/>
          <w:szCs w:val="20"/>
        </w:rPr>
        <w:t xml:space="preserve"> свою</w:t>
      </w:r>
      <w:r w:rsidR="0088434A">
        <w:rPr>
          <w:rFonts w:ascii="Arial" w:eastAsia="Arial" w:hAnsi="Arial" w:cs="Arial"/>
          <w:sz w:val="20"/>
          <w:szCs w:val="20"/>
          <w:lang w:val="uk-UA"/>
        </w:rPr>
        <w:t xml:space="preserve"> однозначну</w:t>
      </w:r>
      <w:r w:rsidRPr="000B105E">
        <w:rPr>
          <w:rFonts w:ascii="Arial" w:eastAsia="Arial" w:hAnsi="Arial" w:cs="Arial"/>
          <w:sz w:val="20"/>
          <w:szCs w:val="20"/>
        </w:rPr>
        <w:t xml:space="preserve"> згоду на</w:t>
      </w:r>
      <w:r w:rsidR="00DA294D">
        <w:rPr>
          <w:rFonts w:ascii="Arial" w:eastAsia="Arial" w:hAnsi="Arial" w:cs="Arial"/>
          <w:sz w:val="20"/>
          <w:szCs w:val="20"/>
          <w:lang w:val="uk-UA"/>
        </w:rPr>
        <w:t xml:space="preserve"> використання</w:t>
      </w:r>
      <w:r w:rsidR="00D314C5">
        <w:rPr>
          <w:rFonts w:ascii="Arial" w:eastAsia="Arial" w:hAnsi="Arial" w:cs="Arial"/>
          <w:sz w:val="20"/>
          <w:szCs w:val="20"/>
          <w:lang w:val="uk-UA"/>
        </w:rPr>
        <w:t xml:space="preserve"> та обробку</w:t>
      </w:r>
      <w:r w:rsidR="00837637">
        <w:rPr>
          <w:rFonts w:ascii="Arial" w:eastAsia="Arial" w:hAnsi="Arial" w:cs="Arial"/>
          <w:sz w:val="20"/>
          <w:szCs w:val="20"/>
          <w:lang w:val="uk-UA"/>
        </w:rPr>
        <w:t xml:space="preserve"> наданих </w:t>
      </w:r>
      <w:r w:rsidR="004F41F1">
        <w:rPr>
          <w:rFonts w:ascii="Arial" w:eastAsia="Arial" w:hAnsi="Arial" w:cs="Arial"/>
          <w:sz w:val="20"/>
          <w:szCs w:val="20"/>
          <w:lang w:val="uk-UA"/>
        </w:rPr>
        <w:t xml:space="preserve">персональних </w:t>
      </w:r>
      <w:r w:rsidR="005F35CF">
        <w:rPr>
          <w:rFonts w:ascii="Arial" w:eastAsia="Arial" w:hAnsi="Arial" w:cs="Arial"/>
          <w:sz w:val="20"/>
          <w:szCs w:val="20"/>
          <w:lang w:val="uk-UA"/>
        </w:rPr>
        <w:t>даних</w:t>
      </w:r>
      <w:r w:rsidRPr="000B105E">
        <w:rPr>
          <w:rFonts w:ascii="Arial" w:eastAsia="Arial" w:hAnsi="Arial" w:cs="Arial"/>
          <w:sz w:val="20"/>
          <w:szCs w:val="20"/>
        </w:rPr>
        <w:t xml:space="preserve"> Організатором</w:t>
      </w:r>
      <w:r w:rsidR="007A4130">
        <w:rPr>
          <w:rFonts w:ascii="Arial" w:eastAsia="Arial" w:hAnsi="Arial" w:cs="Arial"/>
          <w:sz w:val="20"/>
          <w:szCs w:val="20"/>
          <w:lang w:val="uk-UA"/>
        </w:rPr>
        <w:t xml:space="preserve"> та Виконавцем Акції</w:t>
      </w:r>
      <w:r w:rsidRPr="000B105E">
        <w:rPr>
          <w:rFonts w:ascii="Arial" w:eastAsia="Arial" w:hAnsi="Arial" w:cs="Arial"/>
          <w:sz w:val="20"/>
          <w:szCs w:val="20"/>
        </w:rPr>
        <w:t xml:space="preserve"> з маркетинговою та/чи будь-якою іншою метою</w:t>
      </w:r>
      <w:r w:rsidRPr="000B105E">
        <w:rPr>
          <w:rFonts w:ascii="Arial" w:eastAsia="Arial" w:hAnsi="Arial" w:cs="Arial"/>
          <w:sz w:val="20"/>
          <w:szCs w:val="20"/>
          <w:lang w:val="uk-UA"/>
        </w:rPr>
        <w:t xml:space="preserve"> </w:t>
      </w:r>
      <w:r w:rsidRPr="000B105E">
        <w:rPr>
          <w:rFonts w:ascii="Arial" w:eastAsia="Arial" w:hAnsi="Arial" w:cs="Arial"/>
          <w:sz w:val="20"/>
          <w:szCs w:val="20"/>
        </w:rPr>
        <w:t xml:space="preserve">методами, що не порушують чинне законодавство України (в </w:t>
      </w:r>
      <w:proofErr w:type="spellStart"/>
      <w:r w:rsidRPr="000B105E">
        <w:rPr>
          <w:rFonts w:ascii="Arial" w:eastAsia="Arial" w:hAnsi="Arial" w:cs="Arial"/>
          <w:sz w:val="20"/>
          <w:szCs w:val="20"/>
        </w:rPr>
        <w:t>т.ч</w:t>
      </w:r>
      <w:proofErr w:type="spellEnd"/>
      <w:r w:rsidRPr="000B105E">
        <w:rPr>
          <w:rFonts w:ascii="Arial" w:eastAsia="Arial" w:hAnsi="Arial" w:cs="Arial"/>
          <w:sz w:val="20"/>
          <w:szCs w:val="20"/>
        </w:rPr>
        <w:t>. шляхом передачі третім особам), зокрема на</w:t>
      </w:r>
      <w:r w:rsidRPr="000B105E">
        <w:rPr>
          <w:rFonts w:ascii="Arial" w:eastAsia="Arial" w:hAnsi="Arial" w:cs="Arial"/>
          <w:sz w:val="20"/>
          <w:szCs w:val="20"/>
          <w:lang w:val="uk-UA"/>
        </w:rPr>
        <w:t xml:space="preserve"> </w:t>
      </w:r>
      <w:r w:rsidRPr="000B105E">
        <w:rPr>
          <w:rFonts w:ascii="Arial" w:eastAsia="Arial" w:hAnsi="Arial" w:cs="Arial"/>
          <w:sz w:val="20"/>
          <w:szCs w:val="20"/>
        </w:rPr>
        <w:t>безоплатне використання його імені, прізвища, фотографії, інтерв’ю або інших матеріалів про нього з</w:t>
      </w:r>
      <w:r w:rsidRPr="000B105E">
        <w:rPr>
          <w:rFonts w:ascii="Arial" w:eastAsia="Arial" w:hAnsi="Arial" w:cs="Arial"/>
          <w:sz w:val="20"/>
          <w:szCs w:val="20"/>
          <w:lang w:val="uk-UA"/>
        </w:rPr>
        <w:t xml:space="preserve"> </w:t>
      </w:r>
      <w:r w:rsidRPr="000B105E">
        <w:rPr>
          <w:rFonts w:ascii="Arial" w:eastAsia="Arial" w:hAnsi="Arial" w:cs="Arial"/>
          <w:sz w:val="20"/>
          <w:szCs w:val="20"/>
        </w:rPr>
        <w:t>рекламною/маркетинговою метою (в тому числі Учасник</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надає свою безумовну згоду на використання його імені та</w:t>
      </w:r>
      <w:r w:rsidRPr="000B105E">
        <w:rPr>
          <w:rFonts w:ascii="Arial" w:eastAsia="Arial" w:hAnsi="Arial" w:cs="Arial"/>
          <w:sz w:val="20"/>
          <w:szCs w:val="20"/>
          <w:lang w:val="uk-UA"/>
        </w:rPr>
        <w:t xml:space="preserve"> </w:t>
      </w:r>
      <w:r w:rsidRPr="000B105E">
        <w:rPr>
          <w:rFonts w:ascii="Arial" w:eastAsia="Arial" w:hAnsi="Arial" w:cs="Arial"/>
          <w:sz w:val="20"/>
          <w:szCs w:val="20"/>
        </w:rPr>
        <w:t xml:space="preserve">зображення в рекламі у відповідності із ст. 8 Закону України «Про рекламу»), в </w:t>
      </w:r>
      <w:proofErr w:type="spellStart"/>
      <w:r w:rsidRPr="000B105E">
        <w:rPr>
          <w:rFonts w:ascii="Arial" w:eastAsia="Arial" w:hAnsi="Arial" w:cs="Arial"/>
          <w:sz w:val="20"/>
          <w:szCs w:val="20"/>
        </w:rPr>
        <w:t>т.ч</w:t>
      </w:r>
      <w:proofErr w:type="spellEnd"/>
      <w:r w:rsidRPr="000B105E">
        <w:rPr>
          <w:rFonts w:ascii="Arial" w:eastAsia="Arial" w:hAnsi="Arial" w:cs="Arial"/>
          <w:sz w:val="20"/>
          <w:szCs w:val="20"/>
        </w:rPr>
        <w:t xml:space="preserve">. право публікації (в </w:t>
      </w:r>
      <w:proofErr w:type="spellStart"/>
      <w:r w:rsidRPr="000B105E">
        <w:rPr>
          <w:rFonts w:ascii="Arial" w:eastAsia="Arial" w:hAnsi="Arial" w:cs="Arial"/>
          <w:sz w:val="20"/>
          <w:szCs w:val="20"/>
        </w:rPr>
        <w:t>т.ч</w:t>
      </w:r>
      <w:proofErr w:type="spellEnd"/>
      <w:r w:rsidRPr="000B105E">
        <w:rPr>
          <w:rFonts w:ascii="Arial" w:eastAsia="Arial" w:hAnsi="Arial" w:cs="Arial"/>
          <w:sz w:val="20"/>
          <w:szCs w:val="20"/>
        </w:rPr>
        <w:t>. його</w:t>
      </w:r>
      <w:r w:rsidRPr="000B105E">
        <w:rPr>
          <w:rFonts w:ascii="Arial" w:eastAsia="Arial" w:hAnsi="Arial" w:cs="Arial"/>
          <w:sz w:val="20"/>
          <w:szCs w:val="20"/>
          <w:lang w:val="uk-UA"/>
        </w:rPr>
        <w:t xml:space="preserve"> </w:t>
      </w:r>
      <w:r w:rsidRPr="000B105E">
        <w:rPr>
          <w:rFonts w:ascii="Arial" w:eastAsia="Arial" w:hAnsi="Arial" w:cs="Arial"/>
          <w:sz w:val="20"/>
          <w:szCs w:val="20"/>
        </w:rPr>
        <w:t>імені та фотографії) у засобах масової інформації, будь-яких друкованих, аудіо- та відеоматеріалах, інтерв'ю зі ЗМІ,</w:t>
      </w:r>
      <w:r w:rsidRPr="000B105E">
        <w:rPr>
          <w:rFonts w:ascii="Arial" w:eastAsia="Arial" w:hAnsi="Arial" w:cs="Arial"/>
          <w:sz w:val="20"/>
          <w:szCs w:val="20"/>
          <w:lang w:val="uk-UA"/>
        </w:rPr>
        <w:t xml:space="preserve"> </w:t>
      </w:r>
      <w:r w:rsidRPr="000B105E">
        <w:rPr>
          <w:rFonts w:ascii="Arial" w:eastAsia="Arial" w:hAnsi="Arial" w:cs="Arial"/>
          <w:sz w:val="20"/>
          <w:szCs w:val="20"/>
        </w:rPr>
        <w:t>а також для надсилання інформації</w:t>
      </w:r>
      <w:r w:rsidR="000A3EE8">
        <w:rPr>
          <w:rFonts w:ascii="Arial" w:eastAsia="Arial" w:hAnsi="Arial" w:cs="Arial"/>
          <w:sz w:val="20"/>
          <w:szCs w:val="20"/>
          <w:lang w:val="uk-UA"/>
        </w:rPr>
        <w:t>, повідомлень</w:t>
      </w:r>
      <w:r w:rsidRPr="000B105E">
        <w:rPr>
          <w:rFonts w:ascii="Arial" w:eastAsia="Arial" w:hAnsi="Arial" w:cs="Arial"/>
          <w:sz w:val="20"/>
          <w:szCs w:val="20"/>
        </w:rPr>
        <w:t xml:space="preserve"> (в </w:t>
      </w:r>
      <w:proofErr w:type="spellStart"/>
      <w:r w:rsidRPr="000B105E">
        <w:rPr>
          <w:rFonts w:ascii="Arial" w:eastAsia="Arial" w:hAnsi="Arial" w:cs="Arial"/>
          <w:sz w:val="20"/>
          <w:szCs w:val="20"/>
        </w:rPr>
        <w:t>т.ч</w:t>
      </w:r>
      <w:proofErr w:type="spellEnd"/>
      <w:r w:rsidRPr="000B105E">
        <w:rPr>
          <w:rFonts w:ascii="Arial" w:eastAsia="Arial" w:hAnsi="Arial" w:cs="Arial"/>
          <w:sz w:val="20"/>
          <w:szCs w:val="20"/>
        </w:rPr>
        <w:t>. рекламного характеру) тощо</w:t>
      </w:r>
      <w:r w:rsidR="00903FBD">
        <w:rPr>
          <w:rFonts w:ascii="Arial" w:eastAsia="Arial" w:hAnsi="Arial" w:cs="Arial"/>
          <w:sz w:val="20"/>
          <w:szCs w:val="20"/>
          <w:lang w:val="uk-UA"/>
        </w:rPr>
        <w:t>,</w:t>
      </w:r>
      <w:r w:rsidRPr="000B105E">
        <w:rPr>
          <w:rFonts w:ascii="Arial" w:eastAsia="Arial" w:hAnsi="Arial" w:cs="Arial"/>
          <w:sz w:val="20"/>
          <w:szCs w:val="20"/>
        </w:rPr>
        <w:t xml:space="preserve"> без будь-яких обмежень за територією, часом</w:t>
      </w:r>
      <w:r w:rsidRPr="000B105E">
        <w:rPr>
          <w:rFonts w:ascii="Arial" w:eastAsia="Arial" w:hAnsi="Arial" w:cs="Arial"/>
          <w:sz w:val="20"/>
          <w:szCs w:val="20"/>
          <w:lang w:val="uk-UA"/>
        </w:rPr>
        <w:t xml:space="preserve"> </w:t>
      </w:r>
      <w:r w:rsidRPr="000B105E">
        <w:rPr>
          <w:rFonts w:ascii="Arial" w:eastAsia="Arial" w:hAnsi="Arial" w:cs="Arial"/>
          <w:sz w:val="20"/>
          <w:szCs w:val="20"/>
        </w:rPr>
        <w:t>та способом</w:t>
      </w:r>
      <w:r w:rsidR="001A22CF">
        <w:rPr>
          <w:rFonts w:ascii="Arial" w:eastAsia="Arial" w:hAnsi="Arial" w:cs="Arial"/>
          <w:sz w:val="20"/>
          <w:szCs w:val="20"/>
          <w:lang w:val="uk-UA"/>
        </w:rPr>
        <w:t xml:space="preserve"> </w:t>
      </w:r>
      <w:r w:rsidRPr="000B105E">
        <w:rPr>
          <w:rFonts w:ascii="Arial" w:eastAsia="Arial" w:hAnsi="Arial" w:cs="Arial"/>
          <w:sz w:val="20"/>
          <w:szCs w:val="20"/>
        </w:rPr>
        <w:t xml:space="preserve">використання, </w:t>
      </w:r>
      <w:r w:rsidR="00243D83">
        <w:rPr>
          <w:rFonts w:ascii="Arial" w:eastAsia="Arial" w:hAnsi="Arial" w:cs="Arial"/>
          <w:sz w:val="20"/>
          <w:szCs w:val="20"/>
          <w:lang w:val="uk-UA"/>
        </w:rPr>
        <w:t>а</w:t>
      </w:r>
      <w:r w:rsidRPr="000B105E">
        <w:rPr>
          <w:rFonts w:ascii="Arial" w:eastAsia="Arial" w:hAnsi="Arial" w:cs="Arial"/>
          <w:sz w:val="20"/>
          <w:szCs w:val="20"/>
        </w:rPr>
        <w:t xml:space="preserve"> так</w:t>
      </w:r>
      <w:proofErr w:type="spellStart"/>
      <w:r w:rsidR="00243D83">
        <w:rPr>
          <w:rFonts w:ascii="Arial" w:eastAsia="Arial" w:hAnsi="Arial" w:cs="Arial"/>
          <w:sz w:val="20"/>
          <w:szCs w:val="20"/>
          <w:lang w:val="uk-UA"/>
        </w:rPr>
        <w:t>ож</w:t>
      </w:r>
      <w:proofErr w:type="spellEnd"/>
      <w:r w:rsidRPr="000B105E">
        <w:rPr>
          <w:rFonts w:ascii="Arial" w:eastAsia="Arial" w:hAnsi="Arial" w:cs="Arial"/>
          <w:sz w:val="20"/>
          <w:szCs w:val="20"/>
        </w:rPr>
        <w:t xml:space="preserve"> використання </w:t>
      </w:r>
      <w:r w:rsidR="00A047DA">
        <w:rPr>
          <w:rFonts w:ascii="Arial" w:eastAsia="Arial" w:hAnsi="Arial" w:cs="Arial"/>
          <w:sz w:val="20"/>
          <w:szCs w:val="20"/>
          <w:lang w:val="uk-UA"/>
        </w:rPr>
        <w:t xml:space="preserve">його паспортних </w:t>
      </w:r>
      <w:r w:rsidR="00A77042">
        <w:rPr>
          <w:rFonts w:ascii="Arial" w:eastAsia="Arial" w:hAnsi="Arial" w:cs="Arial"/>
          <w:sz w:val="20"/>
          <w:szCs w:val="20"/>
          <w:lang w:val="uk-UA"/>
        </w:rPr>
        <w:t xml:space="preserve">та інших </w:t>
      </w:r>
      <w:r w:rsidR="00590D8E">
        <w:rPr>
          <w:rFonts w:ascii="Arial" w:eastAsia="Arial" w:hAnsi="Arial" w:cs="Arial"/>
          <w:sz w:val="20"/>
          <w:szCs w:val="20"/>
          <w:lang w:val="uk-UA"/>
        </w:rPr>
        <w:t>і</w:t>
      </w:r>
      <w:r w:rsidR="0015093F">
        <w:rPr>
          <w:rFonts w:ascii="Arial" w:eastAsia="Arial" w:hAnsi="Arial" w:cs="Arial"/>
          <w:sz w:val="20"/>
          <w:szCs w:val="20"/>
          <w:lang w:val="uk-UA"/>
        </w:rPr>
        <w:t xml:space="preserve">дентифікаційних </w:t>
      </w:r>
      <w:r w:rsidR="008D3AF5">
        <w:rPr>
          <w:rFonts w:ascii="Arial" w:eastAsia="Arial" w:hAnsi="Arial" w:cs="Arial"/>
          <w:sz w:val="20"/>
          <w:szCs w:val="20"/>
          <w:lang w:val="uk-UA"/>
        </w:rPr>
        <w:t>даних з метою</w:t>
      </w:r>
      <w:r w:rsidR="00A634C7">
        <w:rPr>
          <w:rFonts w:ascii="Arial" w:eastAsia="Arial" w:hAnsi="Arial" w:cs="Arial"/>
          <w:sz w:val="20"/>
          <w:szCs w:val="20"/>
          <w:lang w:val="uk-UA"/>
        </w:rPr>
        <w:t xml:space="preserve"> фінансов</w:t>
      </w:r>
      <w:r w:rsidR="0017529C">
        <w:rPr>
          <w:rFonts w:ascii="Arial" w:eastAsia="Arial" w:hAnsi="Arial" w:cs="Arial"/>
          <w:sz w:val="20"/>
          <w:szCs w:val="20"/>
          <w:lang w:val="uk-UA"/>
        </w:rPr>
        <w:t xml:space="preserve">ого </w:t>
      </w:r>
      <w:r w:rsidR="00DD5F5F">
        <w:rPr>
          <w:rFonts w:ascii="Arial" w:eastAsia="Arial" w:hAnsi="Arial" w:cs="Arial"/>
          <w:sz w:val="20"/>
          <w:szCs w:val="20"/>
          <w:lang w:val="uk-UA"/>
        </w:rPr>
        <w:t xml:space="preserve">та податкового </w:t>
      </w:r>
      <w:r w:rsidR="00F87E08">
        <w:rPr>
          <w:rFonts w:ascii="Arial" w:eastAsia="Arial" w:hAnsi="Arial" w:cs="Arial"/>
          <w:sz w:val="20"/>
          <w:szCs w:val="20"/>
          <w:lang w:val="uk-UA"/>
        </w:rPr>
        <w:t xml:space="preserve">обліку, </w:t>
      </w:r>
      <w:r w:rsidR="00905900">
        <w:rPr>
          <w:rFonts w:ascii="Arial" w:eastAsia="Arial" w:hAnsi="Arial" w:cs="Arial"/>
          <w:sz w:val="20"/>
          <w:szCs w:val="20"/>
          <w:lang w:val="uk-UA"/>
        </w:rPr>
        <w:t>і таке</w:t>
      </w:r>
      <w:r w:rsidR="00CA034D">
        <w:rPr>
          <w:rFonts w:ascii="Arial" w:eastAsia="Arial" w:hAnsi="Arial" w:cs="Arial"/>
          <w:sz w:val="20"/>
          <w:szCs w:val="20"/>
          <w:lang w:val="uk-UA"/>
        </w:rPr>
        <w:t xml:space="preserve"> використання </w:t>
      </w:r>
      <w:r w:rsidR="008458DE">
        <w:rPr>
          <w:rFonts w:ascii="Arial" w:eastAsia="Arial" w:hAnsi="Arial" w:cs="Arial"/>
          <w:sz w:val="20"/>
          <w:szCs w:val="20"/>
          <w:lang w:val="uk-UA"/>
        </w:rPr>
        <w:t>жодним</w:t>
      </w:r>
      <w:r w:rsidR="007D7BF3">
        <w:rPr>
          <w:rFonts w:ascii="Arial" w:eastAsia="Arial" w:hAnsi="Arial" w:cs="Arial"/>
          <w:sz w:val="20"/>
          <w:szCs w:val="20"/>
          <w:lang w:val="uk-UA"/>
        </w:rPr>
        <w:t xml:space="preserve"> чином не</w:t>
      </w:r>
      <w:r w:rsidR="00C76832">
        <w:rPr>
          <w:rFonts w:ascii="Arial" w:eastAsia="Arial" w:hAnsi="Arial" w:cs="Arial"/>
          <w:sz w:val="20"/>
          <w:szCs w:val="20"/>
          <w:lang w:val="uk-UA"/>
        </w:rPr>
        <w:t xml:space="preserve"> відш</w:t>
      </w:r>
      <w:r w:rsidR="00DE1886">
        <w:rPr>
          <w:rFonts w:ascii="Arial" w:eastAsia="Arial" w:hAnsi="Arial" w:cs="Arial"/>
          <w:sz w:val="20"/>
          <w:szCs w:val="20"/>
          <w:lang w:val="uk-UA"/>
        </w:rPr>
        <w:t>кодуват</w:t>
      </w:r>
      <w:r w:rsidR="00581291">
        <w:rPr>
          <w:rFonts w:ascii="Arial" w:eastAsia="Arial" w:hAnsi="Arial" w:cs="Arial"/>
          <w:sz w:val="20"/>
          <w:szCs w:val="20"/>
          <w:lang w:val="uk-UA"/>
        </w:rPr>
        <w:t xml:space="preserve">иметься </w:t>
      </w:r>
      <w:r w:rsidR="00AD0A2D">
        <w:rPr>
          <w:rFonts w:ascii="Arial" w:eastAsia="Arial" w:hAnsi="Arial" w:cs="Arial"/>
          <w:sz w:val="20"/>
          <w:szCs w:val="20"/>
          <w:lang w:val="uk-UA"/>
        </w:rPr>
        <w:t>Замовником/Виконавцем</w:t>
      </w:r>
      <w:r w:rsidR="00613310">
        <w:rPr>
          <w:rFonts w:ascii="Arial" w:eastAsia="Arial" w:hAnsi="Arial" w:cs="Arial"/>
          <w:sz w:val="20"/>
          <w:szCs w:val="20"/>
          <w:lang w:val="uk-UA"/>
        </w:rPr>
        <w:t xml:space="preserve"> Акції</w:t>
      </w:r>
      <w:r w:rsidR="007E15DA">
        <w:rPr>
          <w:rFonts w:ascii="Arial" w:eastAsia="Arial" w:hAnsi="Arial" w:cs="Arial"/>
          <w:sz w:val="20"/>
          <w:szCs w:val="20"/>
          <w:lang w:val="uk-UA"/>
        </w:rPr>
        <w:t xml:space="preserve"> та/або</w:t>
      </w:r>
      <w:r w:rsidR="00DB5851">
        <w:rPr>
          <w:rFonts w:ascii="Arial" w:eastAsia="Arial" w:hAnsi="Arial" w:cs="Arial"/>
          <w:sz w:val="20"/>
          <w:szCs w:val="20"/>
          <w:lang w:val="uk-UA"/>
        </w:rPr>
        <w:t xml:space="preserve"> будь</w:t>
      </w:r>
      <w:r w:rsidR="00BF362E">
        <w:rPr>
          <w:rFonts w:ascii="Arial" w:eastAsia="Arial" w:hAnsi="Arial" w:cs="Arial"/>
          <w:sz w:val="20"/>
          <w:szCs w:val="20"/>
          <w:lang w:val="uk-UA"/>
        </w:rPr>
        <w:t>-якою</w:t>
      </w:r>
      <w:r w:rsidR="00FC6957">
        <w:rPr>
          <w:rFonts w:ascii="Arial" w:eastAsia="Arial" w:hAnsi="Arial" w:cs="Arial"/>
          <w:sz w:val="20"/>
          <w:szCs w:val="20"/>
          <w:lang w:val="uk-UA"/>
        </w:rPr>
        <w:t xml:space="preserve"> третьою </w:t>
      </w:r>
      <w:r w:rsidR="000B1452">
        <w:rPr>
          <w:rFonts w:ascii="Arial" w:eastAsia="Arial" w:hAnsi="Arial" w:cs="Arial"/>
          <w:sz w:val="20"/>
          <w:szCs w:val="20"/>
          <w:lang w:val="uk-UA"/>
        </w:rPr>
        <w:t>особою</w:t>
      </w:r>
      <w:r w:rsidR="00660E0A">
        <w:rPr>
          <w:rFonts w:ascii="Arial" w:eastAsia="Arial" w:hAnsi="Arial" w:cs="Arial"/>
          <w:sz w:val="20"/>
          <w:szCs w:val="20"/>
          <w:lang w:val="uk-UA"/>
        </w:rPr>
        <w:t>.</w:t>
      </w:r>
      <w:r w:rsidR="001930B1">
        <w:rPr>
          <w:rFonts w:ascii="Arial" w:eastAsia="Arial" w:hAnsi="Arial" w:cs="Arial"/>
          <w:sz w:val="20"/>
          <w:szCs w:val="20"/>
          <w:lang w:val="uk-UA"/>
        </w:rPr>
        <w:t xml:space="preserve"> Надання </w:t>
      </w:r>
      <w:r w:rsidR="002E3F03">
        <w:rPr>
          <w:rFonts w:ascii="Arial" w:eastAsia="Arial" w:hAnsi="Arial" w:cs="Arial"/>
          <w:sz w:val="20"/>
          <w:szCs w:val="20"/>
          <w:lang w:val="uk-UA"/>
        </w:rPr>
        <w:t>такої</w:t>
      </w:r>
      <w:r w:rsidR="009E238C">
        <w:rPr>
          <w:rFonts w:ascii="Arial" w:eastAsia="Arial" w:hAnsi="Arial" w:cs="Arial"/>
          <w:sz w:val="20"/>
          <w:szCs w:val="20"/>
          <w:lang w:val="uk-UA"/>
        </w:rPr>
        <w:t xml:space="preserve"> згоди </w:t>
      </w:r>
      <w:r w:rsidR="00D971D6">
        <w:rPr>
          <w:rFonts w:ascii="Arial" w:eastAsia="Arial" w:hAnsi="Arial" w:cs="Arial"/>
          <w:sz w:val="20"/>
          <w:szCs w:val="20"/>
          <w:lang w:val="uk-UA"/>
        </w:rPr>
        <w:t>також</w:t>
      </w:r>
      <w:r w:rsidR="00C07472">
        <w:rPr>
          <w:rFonts w:ascii="Arial" w:eastAsia="Arial" w:hAnsi="Arial" w:cs="Arial"/>
          <w:sz w:val="20"/>
          <w:szCs w:val="20"/>
          <w:lang w:val="uk-UA"/>
        </w:rPr>
        <w:t xml:space="preserve"> розглядається </w:t>
      </w:r>
      <w:r w:rsidR="002644BC">
        <w:rPr>
          <w:rFonts w:ascii="Arial" w:eastAsia="Arial" w:hAnsi="Arial" w:cs="Arial"/>
          <w:sz w:val="20"/>
          <w:szCs w:val="20"/>
          <w:lang w:val="uk-UA"/>
        </w:rPr>
        <w:t xml:space="preserve">у </w:t>
      </w:r>
      <w:r w:rsidR="00DB20CF">
        <w:rPr>
          <w:rFonts w:ascii="Arial" w:eastAsia="Arial" w:hAnsi="Arial" w:cs="Arial"/>
          <w:sz w:val="20"/>
          <w:szCs w:val="20"/>
          <w:lang w:val="uk-UA"/>
        </w:rPr>
        <w:t>розумін</w:t>
      </w:r>
      <w:r w:rsidR="00585672">
        <w:rPr>
          <w:rFonts w:ascii="Arial" w:eastAsia="Arial" w:hAnsi="Arial" w:cs="Arial"/>
          <w:sz w:val="20"/>
          <w:szCs w:val="20"/>
          <w:lang w:val="uk-UA"/>
        </w:rPr>
        <w:t xml:space="preserve">ні </w:t>
      </w:r>
      <w:r w:rsidR="001F65C7">
        <w:rPr>
          <w:rFonts w:ascii="Arial" w:eastAsia="Arial" w:hAnsi="Arial" w:cs="Arial"/>
          <w:sz w:val="20"/>
          <w:szCs w:val="20"/>
          <w:lang w:val="uk-UA"/>
        </w:rPr>
        <w:t xml:space="preserve">ст. </w:t>
      </w:r>
      <w:r w:rsidR="005A0D88">
        <w:rPr>
          <w:rFonts w:ascii="Arial" w:eastAsia="Arial" w:hAnsi="Arial" w:cs="Arial"/>
          <w:sz w:val="20"/>
          <w:szCs w:val="20"/>
          <w:lang w:val="uk-UA"/>
        </w:rPr>
        <w:t>296</w:t>
      </w:r>
      <w:r w:rsidR="00E15C8B">
        <w:rPr>
          <w:rFonts w:ascii="Arial" w:eastAsia="Arial" w:hAnsi="Arial" w:cs="Arial"/>
          <w:sz w:val="20"/>
          <w:szCs w:val="20"/>
          <w:lang w:val="uk-UA"/>
        </w:rPr>
        <w:t xml:space="preserve">. </w:t>
      </w:r>
      <w:r w:rsidR="00DD7585">
        <w:rPr>
          <w:rFonts w:ascii="Arial" w:eastAsia="Arial" w:hAnsi="Arial" w:cs="Arial"/>
          <w:sz w:val="20"/>
          <w:szCs w:val="20"/>
          <w:lang w:val="uk-UA"/>
        </w:rPr>
        <w:t>307.</w:t>
      </w:r>
      <w:r w:rsidR="00FA1D81">
        <w:rPr>
          <w:rFonts w:ascii="Arial" w:eastAsia="Arial" w:hAnsi="Arial" w:cs="Arial"/>
          <w:sz w:val="20"/>
          <w:szCs w:val="20"/>
          <w:lang w:val="uk-UA"/>
        </w:rPr>
        <w:t xml:space="preserve"> 308</w:t>
      </w:r>
      <w:r w:rsidR="0009186B">
        <w:rPr>
          <w:rFonts w:ascii="Arial" w:eastAsia="Arial" w:hAnsi="Arial" w:cs="Arial"/>
          <w:sz w:val="20"/>
          <w:szCs w:val="20"/>
          <w:lang w:val="uk-UA"/>
        </w:rPr>
        <w:t xml:space="preserve"> </w:t>
      </w:r>
      <w:r w:rsidR="00D572D1">
        <w:rPr>
          <w:rFonts w:ascii="Arial" w:eastAsia="Arial" w:hAnsi="Arial" w:cs="Arial"/>
          <w:sz w:val="20"/>
          <w:szCs w:val="20"/>
          <w:lang w:val="uk-UA"/>
        </w:rPr>
        <w:t xml:space="preserve">Цивільного Кодексу </w:t>
      </w:r>
      <w:r w:rsidR="00662BBC">
        <w:rPr>
          <w:rFonts w:ascii="Arial" w:eastAsia="Arial" w:hAnsi="Arial" w:cs="Arial"/>
          <w:sz w:val="20"/>
          <w:szCs w:val="20"/>
          <w:lang w:val="uk-UA"/>
        </w:rPr>
        <w:t>України.</w:t>
      </w:r>
      <w:r w:rsidRPr="000B105E">
        <w:rPr>
          <w:rFonts w:ascii="Arial" w:eastAsia="Arial" w:hAnsi="Arial" w:cs="Arial"/>
          <w:sz w:val="20"/>
          <w:szCs w:val="20"/>
        </w:rPr>
        <w:t xml:space="preserve"> Всі відео- та фотоматеріали, зроблені за участю Учасників</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створені під час проведення Акції</w:t>
      </w:r>
      <w:r w:rsidRPr="000B105E">
        <w:rPr>
          <w:rFonts w:ascii="Arial" w:eastAsia="Arial" w:hAnsi="Arial" w:cs="Arial"/>
          <w:sz w:val="20"/>
          <w:szCs w:val="20"/>
          <w:lang w:val="uk-UA"/>
        </w:rPr>
        <w:t xml:space="preserve"> </w:t>
      </w:r>
      <w:r w:rsidRPr="000B105E">
        <w:rPr>
          <w:rFonts w:ascii="Arial" w:eastAsia="Arial" w:hAnsi="Arial" w:cs="Arial"/>
          <w:sz w:val="20"/>
          <w:szCs w:val="20"/>
        </w:rPr>
        <w:t xml:space="preserve">та/чи у зв’язку з Акцією, </w:t>
      </w:r>
      <w:r w:rsidRPr="00613233">
        <w:rPr>
          <w:rFonts w:ascii="Arial" w:eastAsia="Arial" w:hAnsi="Arial" w:cs="Arial"/>
          <w:sz w:val="20"/>
          <w:szCs w:val="20"/>
        </w:rPr>
        <w:t>є власністю Організатора і використовуються без будь-якого відшкодування, при цьому</w:t>
      </w:r>
      <w:r w:rsidRPr="00613233">
        <w:rPr>
          <w:rFonts w:ascii="Arial" w:eastAsia="Arial" w:hAnsi="Arial" w:cs="Arial"/>
          <w:sz w:val="20"/>
          <w:szCs w:val="20"/>
          <w:lang w:val="uk-UA"/>
        </w:rPr>
        <w:t xml:space="preserve"> </w:t>
      </w:r>
      <w:r w:rsidRPr="00613233">
        <w:rPr>
          <w:rFonts w:ascii="Arial" w:eastAsia="Arial" w:hAnsi="Arial" w:cs="Arial"/>
          <w:sz w:val="20"/>
          <w:szCs w:val="20"/>
        </w:rPr>
        <w:t>винагорода за це входить до вартості отриманих Подарунків (без додаткових виплат). При цьому всі виключні</w:t>
      </w:r>
      <w:r w:rsidRPr="00613233">
        <w:rPr>
          <w:rFonts w:ascii="Arial" w:eastAsia="Arial" w:hAnsi="Arial" w:cs="Arial"/>
          <w:sz w:val="20"/>
          <w:szCs w:val="20"/>
          <w:lang w:val="uk-UA"/>
        </w:rPr>
        <w:t xml:space="preserve"> </w:t>
      </w:r>
      <w:r w:rsidRPr="00613233">
        <w:rPr>
          <w:rFonts w:ascii="Arial" w:eastAsia="Arial" w:hAnsi="Arial" w:cs="Arial"/>
          <w:sz w:val="20"/>
          <w:szCs w:val="20"/>
        </w:rPr>
        <w:t>майнові авторські та суміжні права на використання об’єктів інтелектуального права, створених за участю</w:t>
      </w:r>
      <w:r w:rsidRPr="00613233">
        <w:rPr>
          <w:rFonts w:ascii="Arial" w:eastAsia="Arial" w:hAnsi="Arial" w:cs="Arial"/>
          <w:sz w:val="20"/>
          <w:szCs w:val="20"/>
          <w:lang w:val="uk-UA"/>
        </w:rPr>
        <w:t xml:space="preserve"> </w:t>
      </w:r>
      <w:r w:rsidRPr="00613233">
        <w:rPr>
          <w:rFonts w:ascii="Arial" w:eastAsia="Arial" w:hAnsi="Arial" w:cs="Arial"/>
          <w:sz w:val="20"/>
          <w:szCs w:val="20"/>
        </w:rPr>
        <w:t>Учасників</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613233">
        <w:rPr>
          <w:rFonts w:ascii="Arial" w:eastAsia="Arial" w:hAnsi="Arial" w:cs="Arial"/>
          <w:sz w:val="20"/>
          <w:szCs w:val="20"/>
        </w:rPr>
        <w:t>, включаючи, але не обмежуючись: права на відтворення (в тому числі тиражування), на поширення, на</w:t>
      </w:r>
      <w:r w:rsidRPr="00613233">
        <w:rPr>
          <w:rFonts w:ascii="Arial" w:eastAsia="Arial" w:hAnsi="Arial" w:cs="Arial"/>
          <w:sz w:val="20"/>
          <w:szCs w:val="20"/>
          <w:lang w:val="uk-UA"/>
        </w:rPr>
        <w:t xml:space="preserve"> </w:t>
      </w:r>
      <w:r w:rsidRPr="00613233">
        <w:rPr>
          <w:rFonts w:ascii="Arial" w:eastAsia="Arial" w:hAnsi="Arial" w:cs="Arial"/>
          <w:sz w:val="20"/>
          <w:szCs w:val="20"/>
        </w:rPr>
        <w:t>імпорт, на публічний показ, на публічне виконання (сповіщення), на передачу в ефір, на повідомлення загалу по</w:t>
      </w:r>
      <w:r w:rsidRPr="00613233">
        <w:rPr>
          <w:rFonts w:ascii="Arial" w:eastAsia="Arial" w:hAnsi="Arial" w:cs="Arial"/>
          <w:sz w:val="20"/>
          <w:szCs w:val="20"/>
          <w:lang w:val="uk-UA"/>
        </w:rPr>
        <w:t xml:space="preserve"> </w:t>
      </w:r>
      <w:r w:rsidRPr="00613233">
        <w:rPr>
          <w:rFonts w:ascii="Arial" w:eastAsia="Arial" w:hAnsi="Arial" w:cs="Arial"/>
          <w:sz w:val="20"/>
          <w:szCs w:val="20"/>
        </w:rPr>
        <w:t>кабелю, на переклад, на переробку, є власністю Організатора.</w:t>
      </w:r>
      <w:r w:rsidRPr="000B105E">
        <w:rPr>
          <w:rFonts w:ascii="Arial" w:eastAsia="Arial" w:hAnsi="Arial" w:cs="Arial"/>
          <w:sz w:val="20"/>
          <w:szCs w:val="20"/>
        </w:rPr>
        <w:t xml:space="preserve"> Учасники</w:t>
      </w:r>
      <w:r w:rsidR="009B051B" w:rsidRPr="009B051B">
        <w:rPr>
          <w:rFonts w:ascii="Arial" w:eastAsia="Arial" w:hAnsi="Arial" w:cs="Arial"/>
          <w:sz w:val="20"/>
          <w:szCs w:val="20"/>
          <w:lang w:val="uk-UA"/>
        </w:rPr>
        <w:t xml:space="preserve"> </w:t>
      </w:r>
      <w:r w:rsidR="009B051B">
        <w:rPr>
          <w:rFonts w:ascii="Arial" w:eastAsia="Arial" w:hAnsi="Arial" w:cs="Arial"/>
          <w:sz w:val="20"/>
          <w:szCs w:val="20"/>
          <w:lang w:val="uk-UA"/>
        </w:rPr>
        <w:t>Акції</w:t>
      </w:r>
      <w:r w:rsidRPr="000B105E">
        <w:rPr>
          <w:rFonts w:ascii="Arial" w:eastAsia="Arial" w:hAnsi="Arial" w:cs="Arial"/>
          <w:sz w:val="20"/>
          <w:szCs w:val="20"/>
        </w:rPr>
        <w:t xml:space="preserve"> автоматично дають згоду на подальшу</w:t>
      </w:r>
      <w:r w:rsidRPr="000B105E">
        <w:rPr>
          <w:rFonts w:ascii="Arial" w:eastAsia="Arial" w:hAnsi="Arial" w:cs="Arial"/>
          <w:sz w:val="20"/>
          <w:szCs w:val="20"/>
          <w:lang w:val="uk-UA"/>
        </w:rPr>
        <w:t xml:space="preserve"> </w:t>
      </w:r>
      <w:r w:rsidRPr="000B105E">
        <w:rPr>
          <w:rFonts w:ascii="Arial" w:eastAsia="Arial" w:hAnsi="Arial" w:cs="Arial"/>
          <w:sz w:val="20"/>
          <w:szCs w:val="20"/>
        </w:rPr>
        <w:t>передачу таких майнових прав на об’єкти права інтелектуальної власності, створені за їх участю, з моменту їх участі</w:t>
      </w:r>
      <w:r w:rsidRPr="000B105E">
        <w:rPr>
          <w:rFonts w:ascii="Arial" w:eastAsia="Arial" w:hAnsi="Arial" w:cs="Arial"/>
          <w:sz w:val="20"/>
          <w:szCs w:val="20"/>
          <w:lang w:val="uk-UA"/>
        </w:rPr>
        <w:t xml:space="preserve"> </w:t>
      </w:r>
      <w:r w:rsidRPr="000B105E">
        <w:rPr>
          <w:rFonts w:ascii="Arial" w:eastAsia="Arial" w:hAnsi="Arial" w:cs="Arial"/>
          <w:sz w:val="20"/>
          <w:szCs w:val="20"/>
        </w:rPr>
        <w:t>у Акції.</w:t>
      </w:r>
    </w:p>
    <w:p w14:paraId="27F3B735" w14:textId="5E0CF097" w:rsidR="001031F7" w:rsidRPr="00C67869" w:rsidRDefault="001031F7" w:rsidP="001031F7">
      <w:pPr>
        <w:numPr>
          <w:ilvl w:val="1"/>
          <w:numId w:val="2"/>
        </w:numPr>
        <w:tabs>
          <w:tab w:val="left" w:pos="720"/>
        </w:tabs>
        <w:ind w:left="284"/>
        <w:jc w:val="both"/>
        <w:rPr>
          <w:rFonts w:ascii="Arial" w:eastAsia="Arial" w:hAnsi="Arial" w:cs="Arial"/>
          <w:b/>
          <w:bCs/>
          <w:sz w:val="20"/>
          <w:szCs w:val="20"/>
        </w:rPr>
      </w:pPr>
      <w:r w:rsidRPr="00C67869">
        <w:rPr>
          <w:rFonts w:ascii="Arial" w:eastAsia="Arial" w:hAnsi="Arial" w:cs="Arial"/>
          <w:b/>
          <w:bCs/>
          <w:sz w:val="20"/>
          <w:szCs w:val="20"/>
        </w:rPr>
        <w:t>Беручи участь в Акції, кожен Учасник Акції підтверджує, що він ознайомлений із правами, що стосуються його</w:t>
      </w:r>
      <w:r w:rsidRPr="00C67869">
        <w:rPr>
          <w:rFonts w:ascii="Arial" w:eastAsia="Arial" w:hAnsi="Arial" w:cs="Arial"/>
          <w:b/>
          <w:bCs/>
          <w:sz w:val="20"/>
          <w:szCs w:val="20"/>
          <w:lang w:val="uk-UA"/>
        </w:rPr>
        <w:t xml:space="preserve"> </w:t>
      </w:r>
      <w:r w:rsidRPr="00C67869">
        <w:rPr>
          <w:rFonts w:ascii="Arial" w:eastAsia="Arial" w:hAnsi="Arial" w:cs="Arial"/>
          <w:b/>
          <w:bCs/>
          <w:sz w:val="20"/>
          <w:szCs w:val="20"/>
        </w:rPr>
        <w:t>персональних даних, і цим підтверджує, що Організатор Акції та/або Виконавець Акції та інші треті особи звільнені</w:t>
      </w:r>
      <w:r w:rsidRPr="00C67869">
        <w:rPr>
          <w:rFonts w:ascii="Arial" w:eastAsia="Arial" w:hAnsi="Arial" w:cs="Arial"/>
          <w:b/>
          <w:bCs/>
          <w:sz w:val="20"/>
          <w:szCs w:val="20"/>
          <w:lang w:val="uk-UA"/>
        </w:rPr>
        <w:t xml:space="preserve"> </w:t>
      </w:r>
      <w:r w:rsidRPr="00C67869">
        <w:rPr>
          <w:rFonts w:ascii="Arial" w:eastAsia="Arial" w:hAnsi="Arial" w:cs="Arial"/>
          <w:b/>
          <w:bCs/>
          <w:sz w:val="20"/>
          <w:szCs w:val="20"/>
        </w:rPr>
        <w:t xml:space="preserve">від зобов’язання направляти Учаснику Акції письмове повідомлення про права, мету збору </w:t>
      </w:r>
      <w:r w:rsidR="007B3B17">
        <w:rPr>
          <w:rFonts w:ascii="Arial" w:eastAsia="Arial" w:hAnsi="Arial" w:cs="Arial"/>
          <w:b/>
          <w:bCs/>
          <w:sz w:val="20"/>
          <w:szCs w:val="20"/>
          <w:lang w:val="uk-UA"/>
        </w:rPr>
        <w:t xml:space="preserve">персональних </w:t>
      </w:r>
      <w:r w:rsidRPr="00C67869">
        <w:rPr>
          <w:rFonts w:ascii="Arial" w:eastAsia="Arial" w:hAnsi="Arial" w:cs="Arial"/>
          <w:b/>
          <w:bCs/>
          <w:sz w:val="20"/>
          <w:szCs w:val="20"/>
        </w:rPr>
        <w:t>даних та осіб, яким</w:t>
      </w:r>
      <w:r w:rsidRPr="00C67869">
        <w:rPr>
          <w:rFonts w:ascii="Arial" w:eastAsia="Arial" w:hAnsi="Arial" w:cs="Arial"/>
          <w:b/>
          <w:bCs/>
          <w:sz w:val="20"/>
          <w:szCs w:val="20"/>
          <w:lang w:val="uk-UA"/>
        </w:rPr>
        <w:t xml:space="preserve"> </w:t>
      </w:r>
      <w:r w:rsidRPr="00C67869">
        <w:rPr>
          <w:rFonts w:ascii="Arial" w:eastAsia="Arial" w:hAnsi="Arial" w:cs="Arial"/>
          <w:b/>
          <w:bCs/>
          <w:sz w:val="20"/>
          <w:szCs w:val="20"/>
        </w:rPr>
        <w:t>передаються його персональні дані.</w:t>
      </w:r>
    </w:p>
    <w:p w14:paraId="4BC83A07" w14:textId="77777777" w:rsidR="001031F7" w:rsidRPr="000B105E" w:rsidRDefault="001031F7" w:rsidP="001031F7">
      <w:pPr>
        <w:tabs>
          <w:tab w:val="left" w:pos="720"/>
        </w:tabs>
        <w:ind w:left="284"/>
        <w:jc w:val="both"/>
        <w:rPr>
          <w:rFonts w:ascii="Arial" w:eastAsia="Arial" w:hAnsi="Arial" w:cs="Arial"/>
          <w:sz w:val="20"/>
          <w:szCs w:val="20"/>
        </w:rPr>
      </w:pPr>
      <w:r w:rsidRPr="000B105E">
        <w:rPr>
          <w:rFonts w:ascii="Arial" w:eastAsia="Arial" w:hAnsi="Arial" w:cs="Arial"/>
          <w:sz w:val="20"/>
          <w:szCs w:val="20"/>
        </w:rPr>
        <w:t>Права суб’єкта персональних даних:</w:t>
      </w:r>
    </w:p>
    <w:p w14:paraId="5B670D36"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знати про джерела збирання, місцезнаходження своїх персональних даних, мету їх обробки, місцезнаходження</w:t>
      </w:r>
      <w:r w:rsidRPr="000B105E">
        <w:rPr>
          <w:rFonts w:ascii="Arial" w:eastAsia="Arial" w:hAnsi="Arial" w:cs="Arial"/>
          <w:sz w:val="20"/>
          <w:szCs w:val="20"/>
          <w:lang w:val="uk-UA"/>
        </w:rPr>
        <w:t xml:space="preserve"> </w:t>
      </w:r>
      <w:r w:rsidRPr="000B105E">
        <w:rPr>
          <w:rFonts w:ascii="Arial" w:eastAsia="Arial" w:hAnsi="Arial" w:cs="Arial"/>
          <w:sz w:val="20"/>
          <w:szCs w:val="20"/>
        </w:rPr>
        <w:t>та/або місце проживання (перебування) володільця чи розпорядника персональних даних або дати відповідне</w:t>
      </w:r>
      <w:r w:rsidRPr="000B105E">
        <w:rPr>
          <w:rFonts w:ascii="Arial" w:eastAsia="Arial" w:hAnsi="Arial" w:cs="Arial"/>
          <w:sz w:val="20"/>
          <w:szCs w:val="20"/>
          <w:lang w:val="uk-UA"/>
        </w:rPr>
        <w:t xml:space="preserve"> </w:t>
      </w:r>
      <w:r w:rsidRPr="000B105E">
        <w:rPr>
          <w:rFonts w:ascii="Arial" w:eastAsia="Arial" w:hAnsi="Arial" w:cs="Arial"/>
          <w:sz w:val="20"/>
          <w:szCs w:val="20"/>
        </w:rPr>
        <w:t>доручення щодо отримання цієї інформації уповноваженим ним особам, крім випадків, встановлених законом;</w:t>
      </w:r>
    </w:p>
    <w:p w14:paraId="1B72B553"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отримувати інформацію про умови надання доступу до персональних даних, зокрема інформацію про третіх</w:t>
      </w:r>
      <w:r w:rsidRPr="000B105E">
        <w:rPr>
          <w:rFonts w:ascii="Arial" w:eastAsia="Arial" w:hAnsi="Arial" w:cs="Arial"/>
          <w:sz w:val="20"/>
          <w:szCs w:val="20"/>
          <w:lang w:val="uk-UA"/>
        </w:rPr>
        <w:t xml:space="preserve"> </w:t>
      </w:r>
      <w:r w:rsidRPr="000B105E">
        <w:rPr>
          <w:rFonts w:ascii="Arial" w:eastAsia="Arial" w:hAnsi="Arial" w:cs="Arial"/>
          <w:sz w:val="20"/>
          <w:szCs w:val="20"/>
        </w:rPr>
        <w:t>осіб, яким передаються його персональні дані;</w:t>
      </w:r>
    </w:p>
    <w:p w14:paraId="1AA2E96D"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на доступ до своїх персональних даних;</w:t>
      </w:r>
    </w:p>
    <w:p w14:paraId="76E1BDE1"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 xml:space="preserve">отримувати не пізніше ніж за тридцять календарних днів з дня надходження запиту, крім випадків, </w:t>
      </w:r>
      <w:r w:rsidRPr="000B105E">
        <w:rPr>
          <w:rFonts w:ascii="Arial" w:eastAsia="Arial" w:hAnsi="Arial" w:cs="Arial"/>
          <w:sz w:val="20"/>
          <w:szCs w:val="20"/>
          <w:lang w:val="uk-UA"/>
        </w:rPr>
        <w:t>п</w:t>
      </w:r>
      <w:proofErr w:type="spellStart"/>
      <w:r w:rsidRPr="000B105E">
        <w:rPr>
          <w:rFonts w:ascii="Arial" w:eastAsia="Arial" w:hAnsi="Arial" w:cs="Arial"/>
          <w:sz w:val="20"/>
          <w:szCs w:val="20"/>
        </w:rPr>
        <w:t>ередбачених</w:t>
      </w:r>
      <w:proofErr w:type="spellEnd"/>
      <w:r w:rsidRPr="000B105E">
        <w:rPr>
          <w:rFonts w:ascii="Arial" w:eastAsia="Arial" w:hAnsi="Arial" w:cs="Arial"/>
          <w:sz w:val="20"/>
          <w:szCs w:val="20"/>
        </w:rPr>
        <w:t xml:space="preserve"> законом, відповідь про те, чи обробляються його персональні дані, а також отримувати зміст</w:t>
      </w:r>
      <w:r w:rsidRPr="000B105E">
        <w:rPr>
          <w:rFonts w:ascii="Arial" w:eastAsia="Arial" w:hAnsi="Arial" w:cs="Arial"/>
          <w:sz w:val="20"/>
          <w:szCs w:val="20"/>
          <w:lang w:val="uk-UA"/>
        </w:rPr>
        <w:t xml:space="preserve"> </w:t>
      </w:r>
      <w:r w:rsidRPr="000B105E">
        <w:rPr>
          <w:rFonts w:ascii="Arial" w:eastAsia="Arial" w:hAnsi="Arial" w:cs="Arial"/>
          <w:sz w:val="20"/>
          <w:szCs w:val="20"/>
        </w:rPr>
        <w:t>таких персональних даних;</w:t>
      </w:r>
    </w:p>
    <w:p w14:paraId="4D3E6549"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пред'являти вмотивовану вимогу володільцю персональних даних із запереченням проти обробки своїх</w:t>
      </w:r>
      <w:r w:rsidRPr="000B105E">
        <w:rPr>
          <w:rFonts w:ascii="Arial" w:eastAsia="Arial" w:hAnsi="Arial" w:cs="Arial"/>
          <w:sz w:val="20"/>
          <w:szCs w:val="20"/>
          <w:lang w:val="uk-UA"/>
        </w:rPr>
        <w:t xml:space="preserve"> </w:t>
      </w:r>
      <w:r w:rsidRPr="000B105E">
        <w:rPr>
          <w:rFonts w:ascii="Arial" w:eastAsia="Arial" w:hAnsi="Arial" w:cs="Arial"/>
          <w:sz w:val="20"/>
          <w:szCs w:val="20"/>
        </w:rPr>
        <w:t>персональних даних;</w:t>
      </w:r>
    </w:p>
    <w:p w14:paraId="6DC087CB"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пред'являти вмотивовану вимогу щодо зміни або знищення своїх персональних даних будь-яким володільцем</w:t>
      </w:r>
      <w:r w:rsidRPr="000B105E">
        <w:rPr>
          <w:rFonts w:ascii="Arial" w:eastAsia="Arial" w:hAnsi="Arial" w:cs="Arial"/>
          <w:sz w:val="20"/>
          <w:szCs w:val="20"/>
          <w:lang w:val="uk-UA"/>
        </w:rPr>
        <w:t xml:space="preserve"> </w:t>
      </w:r>
      <w:r w:rsidRPr="000B105E">
        <w:rPr>
          <w:rFonts w:ascii="Arial" w:eastAsia="Arial" w:hAnsi="Arial" w:cs="Arial"/>
          <w:sz w:val="20"/>
          <w:szCs w:val="20"/>
        </w:rPr>
        <w:t>та розпорядником персональних даних, якщо ці дані обробляються незаконно чи є недостовірними;</w:t>
      </w:r>
    </w:p>
    <w:p w14:paraId="0E2674A1"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на захист своїх персональних даних від незаконної обробки та випадкової втрати, знищення, пошкодження у</w:t>
      </w:r>
      <w:r w:rsidRPr="000B105E">
        <w:rPr>
          <w:rFonts w:ascii="Arial" w:eastAsia="Arial" w:hAnsi="Arial" w:cs="Arial"/>
          <w:sz w:val="20"/>
          <w:szCs w:val="20"/>
          <w:lang w:val="uk-UA"/>
        </w:rPr>
        <w:t xml:space="preserve"> </w:t>
      </w:r>
      <w:r w:rsidRPr="000B105E">
        <w:rPr>
          <w:rFonts w:ascii="Arial" w:eastAsia="Arial" w:hAnsi="Arial" w:cs="Arial"/>
          <w:sz w:val="20"/>
          <w:szCs w:val="20"/>
        </w:rPr>
        <w:t>зв'язку з умисним приховуванням, ненаданням чи несвоєчасним їх наданням, а також на захист від надання</w:t>
      </w:r>
      <w:r w:rsidRPr="000B105E">
        <w:rPr>
          <w:rFonts w:ascii="Arial" w:eastAsia="Arial" w:hAnsi="Arial" w:cs="Arial"/>
          <w:sz w:val="20"/>
          <w:szCs w:val="20"/>
          <w:lang w:val="uk-UA"/>
        </w:rPr>
        <w:t xml:space="preserve"> </w:t>
      </w:r>
      <w:r w:rsidRPr="000B105E">
        <w:rPr>
          <w:rFonts w:ascii="Arial" w:eastAsia="Arial" w:hAnsi="Arial" w:cs="Arial"/>
          <w:sz w:val="20"/>
          <w:szCs w:val="20"/>
        </w:rPr>
        <w:t>відомостей, які є недостовірними чи ганьблять честь, гідність та ділову репутацію фізичної особи;</w:t>
      </w:r>
    </w:p>
    <w:p w14:paraId="7454FDF5"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lastRenderedPageBreak/>
        <w:t>звертатися із скаргами на обробку своїх персональних даних до Уповноваженого Верховної Ради України з</w:t>
      </w:r>
      <w:r w:rsidRPr="000B105E">
        <w:rPr>
          <w:rFonts w:ascii="Arial" w:eastAsia="Arial" w:hAnsi="Arial" w:cs="Arial"/>
          <w:sz w:val="20"/>
          <w:szCs w:val="20"/>
          <w:lang w:val="uk-UA"/>
        </w:rPr>
        <w:t xml:space="preserve"> </w:t>
      </w:r>
      <w:r w:rsidRPr="000B105E">
        <w:rPr>
          <w:rFonts w:ascii="Arial" w:eastAsia="Arial" w:hAnsi="Arial" w:cs="Arial"/>
          <w:sz w:val="20"/>
          <w:szCs w:val="20"/>
        </w:rPr>
        <w:t>прав людини або суду;</w:t>
      </w:r>
    </w:p>
    <w:p w14:paraId="7B9F860E"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застосовувати засоби правового захисту в разі порушення законодавства про захист персональних даних;</w:t>
      </w:r>
    </w:p>
    <w:p w14:paraId="31E6B036"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вносити застереження стосовно обмеження права на обробку своїх персональних даних під час надання згоди;</w:t>
      </w:r>
    </w:p>
    <w:p w14:paraId="7A02DB75"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відкликати згоду на обробку персональних даних;</w:t>
      </w:r>
    </w:p>
    <w:p w14:paraId="5AAA2185"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знати механізм автоматичної обробки персональних даних;</w:t>
      </w:r>
    </w:p>
    <w:p w14:paraId="4BD4DBA2" w14:textId="77777777" w:rsidR="001031F7" w:rsidRPr="000B105E" w:rsidRDefault="001031F7" w:rsidP="001031F7">
      <w:pPr>
        <w:pStyle w:val="aa"/>
        <w:numPr>
          <w:ilvl w:val="0"/>
          <w:numId w:val="12"/>
        </w:numPr>
        <w:tabs>
          <w:tab w:val="left" w:pos="720"/>
        </w:tabs>
        <w:ind w:left="284" w:firstLine="0"/>
        <w:jc w:val="both"/>
        <w:rPr>
          <w:rFonts w:ascii="Arial" w:eastAsia="Arial" w:hAnsi="Arial" w:cs="Arial"/>
          <w:sz w:val="20"/>
          <w:szCs w:val="20"/>
        </w:rPr>
      </w:pPr>
      <w:r w:rsidRPr="000B105E">
        <w:rPr>
          <w:rFonts w:ascii="Arial" w:eastAsia="Arial" w:hAnsi="Arial" w:cs="Arial"/>
          <w:sz w:val="20"/>
          <w:szCs w:val="20"/>
        </w:rPr>
        <w:t>на захист від автоматизованого рішення, яке має для нього правові наслідки.</w:t>
      </w:r>
    </w:p>
    <w:p w14:paraId="7D6A01D3" w14:textId="68FB573E" w:rsidR="001031F7" w:rsidRPr="00971B5E" w:rsidRDefault="001031F7" w:rsidP="001031F7">
      <w:pPr>
        <w:tabs>
          <w:tab w:val="left" w:pos="720"/>
        </w:tabs>
        <w:ind w:left="284"/>
        <w:jc w:val="both"/>
        <w:rPr>
          <w:rFonts w:ascii="Arial" w:hAnsi="Arial" w:cs="Arial"/>
          <w:lang w:val="uk-UA"/>
        </w:rPr>
      </w:pPr>
    </w:p>
    <w:sectPr w:rsidR="001031F7" w:rsidRPr="00971B5E" w:rsidSect="006408DC">
      <w:type w:val="continuous"/>
      <w:pgSz w:w="11906" w:h="16838"/>
      <w:pgMar w:top="921" w:right="849" w:bottom="1322" w:left="993" w:header="0" w:footer="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73A38" w14:textId="77777777" w:rsidR="00854BD1" w:rsidRDefault="00854BD1">
      <w:r>
        <w:separator/>
      </w:r>
    </w:p>
  </w:endnote>
  <w:endnote w:type="continuationSeparator" w:id="0">
    <w:p w14:paraId="396BCFB9" w14:textId="77777777" w:rsidR="00854BD1" w:rsidRDefault="00854BD1">
      <w:r>
        <w:continuationSeparator/>
      </w:r>
    </w:p>
  </w:endnote>
  <w:endnote w:type="continuationNotice" w:id="1">
    <w:p w14:paraId="19FA4FDB" w14:textId="77777777" w:rsidR="00854BD1" w:rsidRDefault="00854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Helvetica Neue">
    <w:altName w:val="Sylfaen"/>
    <w:charset w:val="00"/>
    <w:family w:val="auto"/>
    <w:pitch w:val="default"/>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C2906" w14:textId="77777777" w:rsidR="00257FCB" w:rsidRDefault="00257FC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D2318" w14:textId="77777777" w:rsidR="00854BD1" w:rsidRDefault="00854BD1">
      <w:r>
        <w:separator/>
      </w:r>
    </w:p>
  </w:footnote>
  <w:footnote w:type="continuationSeparator" w:id="0">
    <w:p w14:paraId="33E10595" w14:textId="77777777" w:rsidR="00854BD1" w:rsidRDefault="00854BD1">
      <w:r>
        <w:continuationSeparator/>
      </w:r>
    </w:p>
  </w:footnote>
  <w:footnote w:type="continuationNotice" w:id="1">
    <w:p w14:paraId="4835FF8F" w14:textId="77777777" w:rsidR="00854BD1" w:rsidRDefault="00854B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E2A"/>
    <w:multiLevelType w:val="hybridMultilevel"/>
    <w:tmpl w:val="31725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052C2D"/>
    <w:multiLevelType w:val="multilevel"/>
    <w:tmpl w:val="DD580FB6"/>
    <w:lvl w:ilvl="0">
      <w:start w:val="1"/>
      <w:numFmt w:val="bullet"/>
      <w:lvlText w:val="-"/>
      <w:lvlJc w:val="left"/>
      <w:pPr>
        <w:ind w:left="720" w:hanging="360"/>
      </w:pPr>
      <w:rPr>
        <w:rFonts w:ascii="OpenSymbol" w:hAnsi="OpenSymbol" w:cs="OpenSymbol" w:hint="default"/>
        <w:sz w:val="20"/>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EE56AF4"/>
    <w:multiLevelType w:val="multilevel"/>
    <w:tmpl w:val="B52834B0"/>
    <w:lvl w:ilvl="0">
      <w:start w:val="1"/>
      <w:numFmt w:val="bullet"/>
      <w:lvlText w:val="-"/>
      <w:lvlJc w:val="left"/>
      <w:pPr>
        <w:ind w:left="1440" w:hanging="360"/>
      </w:pPr>
      <w:rPr>
        <w:rFonts w:ascii="OpenSymbol" w:hAnsi="OpenSymbol" w:cs="OpenSymbol" w:hint="default"/>
        <w:sz w:val="20"/>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 w15:restartNumberingAfterBreak="0">
    <w:nsid w:val="25B12B79"/>
    <w:multiLevelType w:val="multilevel"/>
    <w:tmpl w:val="1B6C7784"/>
    <w:lvl w:ilvl="0">
      <w:start w:val="1"/>
      <w:numFmt w:val="bullet"/>
      <w:lvlText w:val="-"/>
      <w:lvlJc w:val="left"/>
      <w:pPr>
        <w:ind w:left="720" w:hanging="360"/>
      </w:pPr>
      <w:rPr>
        <w:rFonts w:ascii="OpenSymbol" w:hAnsi="OpenSymbol" w:cs="OpenSymbol" w:hint="default"/>
        <w:sz w:val="20"/>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377B1A7E"/>
    <w:multiLevelType w:val="multilevel"/>
    <w:tmpl w:val="26945C50"/>
    <w:lvl w:ilvl="0">
      <w:start w:val="1"/>
      <w:numFmt w:val="bullet"/>
      <w:lvlText w:val="-"/>
      <w:lvlJc w:val="left"/>
      <w:pPr>
        <w:ind w:left="1440" w:hanging="360"/>
      </w:pPr>
      <w:rPr>
        <w:rFonts w:ascii="OpenSymbol" w:hAnsi="OpenSymbol" w:cs="OpenSymbol" w:hint="default"/>
        <w:sz w:val="20"/>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5" w15:restartNumberingAfterBreak="0">
    <w:nsid w:val="444F507D"/>
    <w:multiLevelType w:val="multilevel"/>
    <w:tmpl w:val="389AEAFA"/>
    <w:lvl w:ilvl="0">
      <w:start w:val="1"/>
      <w:numFmt w:val="decimal"/>
      <w:lvlText w:val="%1."/>
      <w:lvlJc w:val="left"/>
      <w:pPr>
        <w:ind w:left="0" w:firstLine="0"/>
      </w:pPr>
      <w:rPr>
        <w:rFonts w:eastAsia="Arial" w:cs="Arial"/>
        <w:b/>
        <w:i w:val="0"/>
        <w:caps w:val="0"/>
        <w:smallCaps w:val="0"/>
        <w:strike w:val="0"/>
        <w:dstrike w:val="0"/>
        <w:color w:val="000000"/>
        <w:position w:val="0"/>
        <w:sz w:val="28"/>
        <w:szCs w:val="28"/>
        <w:u w:val="none"/>
        <w:vertAlign w:val="baseline"/>
      </w:rPr>
    </w:lvl>
    <w:lvl w:ilvl="1">
      <w:start w:val="1"/>
      <w:numFmt w:val="decimal"/>
      <w:lvlText w:val="%1.%2."/>
      <w:lvlJc w:val="left"/>
      <w:pPr>
        <w:ind w:left="0" w:firstLine="0"/>
      </w:pPr>
      <w:rPr>
        <w:rFonts w:ascii="Arial" w:eastAsia="Arial" w:hAnsi="Arial" w:cs="Arial"/>
        <w:b w:val="0"/>
        <w:i w:val="0"/>
        <w:caps w:val="0"/>
        <w:smallCaps w:val="0"/>
        <w:strike w:val="0"/>
        <w:dstrike w:val="0"/>
        <w:color w:val="000000"/>
        <w:position w:val="0"/>
        <w:sz w:val="20"/>
        <w:szCs w:val="20"/>
        <w:u w:val="none"/>
        <w:vertAlign w:val="baseline"/>
      </w:rPr>
    </w:lvl>
    <w:lvl w:ilvl="2">
      <w:start w:val="1"/>
      <w:numFmt w:val="decimal"/>
      <w:lvlText w:val="%1.%2.%3."/>
      <w:lvlJc w:val="left"/>
      <w:pPr>
        <w:ind w:left="992" w:firstLine="0"/>
      </w:pPr>
      <w:rPr>
        <w:rFonts w:eastAsia="Arial" w:cs="Arial"/>
        <w:b w:val="0"/>
        <w:i w:val="0"/>
        <w:caps w:val="0"/>
        <w:smallCaps w:val="0"/>
        <w:strike w:val="0"/>
        <w:dstrike w:val="0"/>
        <w:color w:val="000000"/>
        <w:position w:val="0"/>
        <w:sz w:val="20"/>
        <w:szCs w:val="20"/>
        <w:u w:val="none"/>
        <w:vertAlign w:val="baseli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5190231"/>
    <w:multiLevelType w:val="multilevel"/>
    <w:tmpl w:val="67301FF4"/>
    <w:lvl w:ilvl="0">
      <w:start w:val="1"/>
      <w:numFmt w:val="bullet"/>
      <w:lvlText w:val="-"/>
      <w:lvlJc w:val="left"/>
      <w:pPr>
        <w:ind w:left="1440" w:hanging="360"/>
      </w:pPr>
      <w:rPr>
        <w:rFonts w:ascii="OpenSymbol" w:hAnsi="OpenSymbol" w:cs="OpenSymbol" w:hint="default"/>
        <w:sz w:val="20"/>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7" w15:restartNumberingAfterBreak="0">
    <w:nsid w:val="460445F0"/>
    <w:multiLevelType w:val="multilevel"/>
    <w:tmpl w:val="B95689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B080D12"/>
    <w:multiLevelType w:val="multilevel"/>
    <w:tmpl w:val="46CEA7E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12D34CC"/>
    <w:multiLevelType w:val="multilevel"/>
    <w:tmpl w:val="45FE99B8"/>
    <w:lvl w:ilvl="0">
      <w:start w:val="1"/>
      <w:numFmt w:val="bullet"/>
      <w:lvlText w:val=""/>
      <w:lvlJc w:val="left"/>
      <w:pPr>
        <w:ind w:left="1440" w:hanging="360"/>
      </w:pPr>
      <w:rPr>
        <w:rFonts w:ascii="Symbol" w:hAnsi="Symbol" w:cs="Symbol"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0" w15:restartNumberingAfterBreak="0">
    <w:nsid w:val="759E0A6D"/>
    <w:multiLevelType w:val="multilevel"/>
    <w:tmpl w:val="6C1CD91C"/>
    <w:lvl w:ilvl="0">
      <w:start w:val="1"/>
      <w:numFmt w:val="bullet"/>
      <w:lvlText w:val="-"/>
      <w:lvlJc w:val="left"/>
      <w:pPr>
        <w:ind w:left="720" w:hanging="360"/>
      </w:pPr>
      <w:rPr>
        <w:rFonts w:ascii="OpenSymbol" w:hAnsi="OpenSymbol" w:cs="OpenSymbol" w:hint="default"/>
        <w:sz w:val="20"/>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1" w15:restartNumberingAfterBreak="0">
    <w:nsid w:val="7C5E03A9"/>
    <w:multiLevelType w:val="multilevel"/>
    <w:tmpl w:val="3F16B676"/>
    <w:lvl w:ilvl="0">
      <w:start w:val="1"/>
      <w:numFmt w:val="decimal"/>
      <w:lvlText w:val="6.%1"/>
      <w:lvlJc w:val="left"/>
      <w:pPr>
        <w:ind w:left="0" w:firstLine="0"/>
      </w:pPr>
      <w:rPr>
        <w:rFonts w:eastAsia="Arial" w:cs="Arial"/>
        <w:b w:val="0"/>
        <w:i w:val="0"/>
        <w:caps w:val="0"/>
        <w:smallCaps w:val="0"/>
        <w:strike w:val="0"/>
        <w:dstrike w:val="0"/>
        <w:color w:val="000000"/>
        <w:position w:val="0"/>
        <w:sz w:val="20"/>
        <w:szCs w:val="20"/>
        <w:u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38524056">
    <w:abstractNumId w:val="3"/>
  </w:num>
  <w:num w:numId="2" w16cid:durableId="481507123">
    <w:abstractNumId w:val="5"/>
  </w:num>
  <w:num w:numId="3" w16cid:durableId="1333218170">
    <w:abstractNumId w:val="1"/>
  </w:num>
  <w:num w:numId="4" w16cid:durableId="227155142">
    <w:abstractNumId w:val="11"/>
  </w:num>
  <w:num w:numId="5" w16cid:durableId="1669408446">
    <w:abstractNumId w:val="4"/>
  </w:num>
  <w:num w:numId="6" w16cid:durableId="1286279195">
    <w:abstractNumId w:val="10"/>
  </w:num>
  <w:num w:numId="7" w16cid:durableId="168301159">
    <w:abstractNumId w:val="6"/>
  </w:num>
  <w:num w:numId="8" w16cid:durableId="867177330">
    <w:abstractNumId w:val="2"/>
  </w:num>
  <w:num w:numId="9" w16cid:durableId="678965083">
    <w:abstractNumId w:val="8"/>
  </w:num>
  <w:num w:numId="10" w16cid:durableId="597180216">
    <w:abstractNumId w:val="9"/>
  </w:num>
  <w:num w:numId="11" w16cid:durableId="949170149">
    <w:abstractNumId w:val="7"/>
  </w:num>
  <w:num w:numId="12" w16cid:durableId="118393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FCB"/>
    <w:rsid w:val="00001861"/>
    <w:rsid w:val="000054E9"/>
    <w:rsid w:val="0001564D"/>
    <w:rsid w:val="00020873"/>
    <w:rsid w:val="00022B76"/>
    <w:rsid w:val="00027277"/>
    <w:rsid w:val="000314AD"/>
    <w:rsid w:val="00031F47"/>
    <w:rsid w:val="000338A1"/>
    <w:rsid w:val="00035E51"/>
    <w:rsid w:val="000465B4"/>
    <w:rsid w:val="000536B7"/>
    <w:rsid w:val="00055BF5"/>
    <w:rsid w:val="0006636A"/>
    <w:rsid w:val="000706AA"/>
    <w:rsid w:val="00072638"/>
    <w:rsid w:val="00073999"/>
    <w:rsid w:val="0009186B"/>
    <w:rsid w:val="00091EA5"/>
    <w:rsid w:val="000A3EE8"/>
    <w:rsid w:val="000A5F40"/>
    <w:rsid w:val="000B04B6"/>
    <w:rsid w:val="000B105E"/>
    <w:rsid w:val="000B1452"/>
    <w:rsid w:val="000B6719"/>
    <w:rsid w:val="000C56C6"/>
    <w:rsid w:val="000D1E8B"/>
    <w:rsid w:val="000F1EC9"/>
    <w:rsid w:val="000F23DB"/>
    <w:rsid w:val="000F2F96"/>
    <w:rsid w:val="0010209D"/>
    <w:rsid w:val="001031F7"/>
    <w:rsid w:val="00111C98"/>
    <w:rsid w:val="00124890"/>
    <w:rsid w:val="001259FB"/>
    <w:rsid w:val="00125F70"/>
    <w:rsid w:val="001272BF"/>
    <w:rsid w:val="00127B80"/>
    <w:rsid w:val="00135ACC"/>
    <w:rsid w:val="0015093F"/>
    <w:rsid w:val="00154438"/>
    <w:rsid w:val="0017529C"/>
    <w:rsid w:val="00175440"/>
    <w:rsid w:val="00175F78"/>
    <w:rsid w:val="00190552"/>
    <w:rsid w:val="001930B1"/>
    <w:rsid w:val="0019549E"/>
    <w:rsid w:val="001A22CF"/>
    <w:rsid w:val="001A289D"/>
    <w:rsid w:val="001B4420"/>
    <w:rsid w:val="001B60DA"/>
    <w:rsid w:val="001B7FA2"/>
    <w:rsid w:val="001D0194"/>
    <w:rsid w:val="001E40E3"/>
    <w:rsid w:val="001F65C7"/>
    <w:rsid w:val="001F7C2E"/>
    <w:rsid w:val="00200D05"/>
    <w:rsid w:val="00200EB3"/>
    <w:rsid w:val="002012B6"/>
    <w:rsid w:val="002063AC"/>
    <w:rsid w:val="00226BF6"/>
    <w:rsid w:val="00243D83"/>
    <w:rsid w:val="0025338D"/>
    <w:rsid w:val="00257FCB"/>
    <w:rsid w:val="002624E0"/>
    <w:rsid w:val="002644BC"/>
    <w:rsid w:val="002649DA"/>
    <w:rsid w:val="002930F3"/>
    <w:rsid w:val="002B0B25"/>
    <w:rsid w:val="002B1361"/>
    <w:rsid w:val="002B2401"/>
    <w:rsid w:val="002B318D"/>
    <w:rsid w:val="002C6A01"/>
    <w:rsid w:val="002D3516"/>
    <w:rsid w:val="002E06DF"/>
    <w:rsid w:val="002E3F03"/>
    <w:rsid w:val="002F5E6D"/>
    <w:rsid w:val="00312094"/>
    <w:rsid w:val="0032112D"/>
    <w:rsid w:val="00350F95"/>
    <w:rsid w:val="0035158F"/>
    <w:rsid w:val="003515F8"/>
    <w:rsid w:val="003522B3"/>
    <w:rsid w:val="00356EA4"/>
    <w:rsid w:val="00362684"/>
    <w:rsid w:val="0037297F"/>
    <w:rsid w:val="0038043B"/>
    <w:rsid w:val="0038283D"/>
    <w:rsid w:val="0038365F"/>
    <w:rsid w:val="003847D4"/>
    <w:rsid w:val="00386812"/>
    <w:rsid w:val="00392CA3"/>
    <w:rsid w:val="003A4678"/>
    <w:rsid w:val="003A4E53"/>
    <w:rsid w:val="003B16E4"/>
    <w:rsid w:val="003C2768"/>
    <w:rsid w:val="003C7D94"/>
    <w:rsid w:val="003D6703"/>
    <w:rsid w:val="003E6C46"/>
    <w:rsid w:val="003F0CE8"/>
    <w:rsid w:val="003F16EC"/>
    <w:rsid w:val="003F1EAE"/>
    <w:rsid w:val="003F52C4"/>
    <w:rsid w:val="00402A42"/>
    <w:rsid w:val="0041604A"/>
    <w:rsid w:val="00417804"/>
    <w:rsid w:val="00426CAA"/>
    <w:rsid w:val="0044664D"/>
    <w:rsid w:val="004563E6"/>
    <w:rsid w:val="00460505"/>
    <w:rsid w:val="004729CE"/>
    <w:rsid w:val="00481F2C"/>
    <w:rsid w:val="004A23DD"/>
    <w:rsid w:val="004A4308"/>
    <w:rsid w:val="004A6065"/>
    <w:rsid w:val="004B00FE"/>
    <w:rsid w:val="004B1F17"/>
    <w:rsid w:val="004B4A36"/>
    <w:rsid w:val="004B60FA"/>
    <w:rsid w:val="004D24AE"/>
    <w:rsid w:val="004E4CE3"/>
    <w:rsid w:val="004F11B6"/>
    <w:rsid w:val="004F3AE3"/>
    <w:rsid w:val="004F41F1"/>
    <w:rsid w:val="004F6023"/>
    <w:rsid w:val="00500583"/>
    <w:rsid w:val="00503349"/>
    <w:rsid w:val="00513730"/>
    <w:rsid w:val="00516D68"/>
    <w:rsid w:val="005201F2"/>
    <w:rsid w:val="005223D0"/>
    <w:rsid w:val="00522AB4"/>
    <w:rsid w:val="00525F2E"/>
    <w:rsid w:val="00536E07"/>
    <w:rsid w:val="00560C51"/>
    <w:rsid w:val="00561506"/>
    <w:rsid w:val="00573458"/>
    <w:rsid w:val="0057768D"/>
    <w:rsid w:val="00580BB5"/>
    <w:rsid w:val="00581291"/>
    <w:rsid w:val="0058295D"/>
    <w:rsid w:val="00585672"/>
    <w:rsid w:val="00586B8B"/>
    <w:rsid w:val="00587481"/>
    <w:rsid w:val="00590D8E"/>
    <w:rsid w:val="00594785"/>
    <w:rsid w:val="005A0D88"/>
    <w:rsid w:val="005A28D4"/>
    <w:rsid w:val="005A503A"/>
    <w:rsid w:val="005B14B7"/>
    <w:rsid w:val="005C5AAA"/>
    <w:rsid w:val="005E5940"/>
    <w:rsid w:val="005F35CF"/>
    <w:rsid w:val="0060172F"/>
    <w:rsid w:val="006040A2"/>
    <w:rsid w:val="00613233"/>
    <w:rsid w:val="00613310"/>
    <w:rsid w:val="0062130D"/>
    <w:rsid w:val="0062490F"/>
    <w:rsid w:val="006408DC"/>
    <w:rsid w:val="00646B85"/>
    <w:rsid w:val="00647E3D"/>
    <w:rsid w:val="006531DA"/>
    <w:rsid w:val="00660B44"/>
    <w:rsid w:val="00660E0A"/>
    <w:rsid w:val="00662BBC"/>
    <w:rsid w:val="00673C5B"/>
    <w:rsid w:val="006760EA"/>
    <w:rsid w:val="00690417"/>
    <w:rsid w:val="0069395E"/>
    <w:rsid w:val="006A2E48"/>
    <w:rsid w:val="006C6956"/>
    <w:rsid w:val="006D3ECA"/>
    <w:rsid w:val="006D7296"/>
    <w:rsid w:val="006D75CB"/>
    <w:rsid w:val="006E0D3A"/>
    <w:rsid w:val="006E13CD"/>
    <w:rsid w:val="006E2CF0"/>
    <w:rsid w:val="006F61CD"/>
    <w:rsid w:val="006F6979"/>
    <w:rsid w:val="007062CB"/>
    <w:rsid w:val="00706BF8"/>
    <w:rsid w:val="007206D3"/>
    <w:rsid w:val="00726FB3"/>
    <w:rsid w:val="0074192F"/>
    <w:rsid w:val="00742846"/>
    <w:rsid w:val="007431CB"/>
    <w:rsid w:val="00744639"/>
    <w:rsid w:val="007474E5"/>
    <w:rsid w:val="00770F07"/>
    <w:rsid w:val="0077171D"/>
    <w:rsid w:val="00790225"/>
    <w:rsid w:val="007922A1"/>
    <w:rsid w:val="00795A18"/>
    <w:rsid w:val="007A010D"/>
    <w:rsid w:val="007A4130"/>
    <w:rsid w:val="007A527F"/>
    <w:rsid w:val="007B107C"/>
    <w:rsid w:val="007B1259"/>
    <w:rsid w:val="007B3B17"/>
    <w:rsid w:val="007C1303"/>
    <w:rsid w:val="007D545D"/>
    <w:rsid w:val="007D7BF3"/>
    <w:rsid w:val="007E15DA"/>
    <w:rsid w:val="007E1CA1"/>
    <w:rsid w:val="007E56A4"/>
    <w:rsid w:val="00803761"/>
    <w:rsid w:val="0083386D"/>
    <w:rsid w:val="00834974"/>
    <w:rsid w:val="00834A9F"/>
    <w:rsid w:val="008362A8"/>
    <w:rsid w:val="00837637"/>
    <w:rsid w:val="00841B8D"/>
    <w:rsid w:val="00841D66"/>
    <w:rsid w:val="00842656"/>
    <w:rsid w:val="0084505A"/>
    <w:rsid w:val="008458DE"/>
    <w:rsid w:val="00850360"/>
    <w:rsid w:val="00854BD1"/>
    <w:rsid w:val="00861AA2"/>
    <w:rsid w:val="00872DDB"/>
    <w:rsid w:val="00873B36"/>
    <w:rsid w:val="00875C2C"/>
    <w:rsid w:val="0088434A"/>
    <w:rsid w:val="00893EC2"/>
    <w:rsid w:val="008A2AB6"/>
    <w:rsid w:val="008B470A"/>
    <w:rsid w:val="008C0D5E"/>
    <w:rsid w:val="008C239B"/>
    <w:rsid w:val="008D3AF5"/>
    <w:rsid w:val="008E08C5"/>
    <w:rsid w:val="008E7827"/>
    <w:rsid w:val="008F3E88"/>
    <w:rsid w:val="008F471B"/>
    <w:rsid w:val="00902A5A"/>
    <w:rsid w:val="00903FBD"/>
    <w:rsid w:val="00905900"/>
    <w:rsid w:val="00916E76"/>
    <w:rsid w:val="009179D6"/>
    <w:rsid w:val="009217C0"/>
    <w:rsid w:val="009359D1"/>
    <w:rsid w:val="00942EFE"/>
    <w:rsid w:val="0096274C"/>
    <w:rsid w:val="00971B5E"/>
    <w:rsid w:val="009767D6"/>
    <w:rsid w:val="0098230B"/>
    <w:rsid w:val="00995F6A"/>
    <w:rsid w:val="009B051B"/>
    <w:rsid w:val="009B6907"/>
    <w:rsid w:val="009C08F1"/>
    <w:rsid w:val="009E238C"/>
    <w:rsid w:val="009E35B4"/>
    <w:rsid w:val="009E59AB"/>
    <w:rsid w:val="009E6D85"/>
    <w:rsid w:val="009F03D3"/>
    <w:rsid w:val="00A03CCD"/>
    <w:rsid w:val="00A047DA"/>
    <w:rsid w:val="00A148DA"/>
    <w:rsid w:val="00A16254"/>
    <w:rsid w:val="00A25FAB"/>
    <w:rsid w:val="00A33B5C"/>
    <w:rsid w:val="00A350D8"/>
    <w:rsid w:val="00A45A9E"/>
    <w:rsid w:val="00A519FA"/>
    <w:rsid w:val="00A5224D"/>
    <w:rsid w:val="00A57D41"/>
    <w:rsid w:val="00A634C7"/>
    <w:rsid w:val="00A64750"/>
    <w:rsid w:val="00A77042"/>
    <w:rsid w:val="00A82D87"/>
    <w:rsid w:val="00A85394"/>
    <w:rsid w:val="00A939FE"/>
    <w:rsid w:val="00AA665A"/>
    <w:rsid w:val="00AA7FA0"/>
    <w:rsid w:val="00AB4746"/>
    <w:rsid w:val="00AB7F85"/>
    <w:rsid w:val="00AC1214"/>
    <w:rsid w:val="00AC6B75"/>
    <w:rsid w:val="00AD02BD"/>
    <w:rsid w:val="00AD0A2D"/>
    <w:rsid w:val="00AD5103"/>
    <w:rsid w:val="00AF6B6B"/>
    <w:rsid w:val="00AF7CB2"/>
    <w:rsid w:val="00B01299"/>
    <w:rsid w:val="00B01A2D"/>
    <w:rsid w:val="00B1162E"/>
    <w:rsid w:val="00B14DFF"/>
    <w:rsid w:val="00B27CBC"/>
    <w:rsid w:val="00B4364F"/>
    <w:rsid w:val="00B64A1F"/>
    <w:rsid w:val="00B67520"/>
    <w:rsid w:val="00B753FE"/>
    <w:rsid w:val="00B76A98"/>
    <w:rsid w:val="00B76E93"/>
    <w:rsid w:val="00B8287F"/>
    <w:rsid w:val="00BA53B6"/>
    <w:rsid w:val="00BA7073"/>
    <w:rsid w:val="00BC4916"/>
    <w:rsid w:val="00BC761A"/>
    <w:rsid w:val="00BE283D"/>
    <w:rsid w:val="00BE5698"/>
    <w:rsid w:val="00BF1494"/>
    <w:rsid w:val="00BF362E"/>
    <w:rsid w:val="00BF56EC"/>
    <w:rsid w:val="00C05D74"/>
    <w:rsid w:val="00C07472"/>
    <w:rsid w:val="00C102CB"/>
    <w:rsid w:val="00C14B77"/>
    <w:rsid w:val="00C209D6"/>
    <w:rsid w:val="00C23366"/>
    <w:rsid w:val="00C3672F"/>
    <w:rsid w:val="00C5511B"/>
    <w:rsid w:val="00C61F63"/>
    <w:rsid w:val="00C64AD2"/>
    <w:rsid w:val="00C67869"/>
    <w:rsid w:val="00C759BF"/>
    <w:rsid w:val="00C76832"/>
    <w:rsid w:val="00C97E0E"/>
    <w:rsid w:val="00CA034D"/>
    <w:rsid w:val="00CC11FA"/>
    <w:rsid w:val="00CC23E8"/>
    <w:rsid w:val="00CC246D"/>
    <w:rsid w:val="00CC3574"/>
    <w:rsid w:val="00CD3D22"/>
    <w:rsid w:val="00CE4205"/>
    <w:rsid w:val="00CE5CA7"/>
    <w:rsid w:val="00CF2884"/>
    <w:rsid w:val="00CF6F98"/>
    <w:rsid w:val="00D05171"/>
    <w:rsid w:val="00D12503"/>
    <w:rsid w:val="00D142A7"/>
    <w:rsid w:val="00D14885"/>
    <w:rsid w:val="00D17FF9"/>
    <w:rsid w:val="00D314C5"/>
    <w:rsid w:val="00D3466D"/>
    <w:rsid w:val="00D430F2"/>
    <w:rsid w:val="00D51DA6"/>
    <w:rsid w:val="00D558DB"/>
    <w:rsid w:val="00D572D1"/>
    <w:rsid w:val="00D6539B"/>
    <w:rsid w:val="00D73FF6"/>
    <w:rsid w:val="00D95808"/>
    <w:rsid w:val="00D95FC8"/>
    <w:rsid w:val="00D971D6"/>
    <w:rsid w:val="00DA294D"/>
    <w:rsid w:val="00DB20CF"/>
    <w:rsid w:val="00DB5851"/>
    <w:rsid w:val="00DC046C"/>
    <w:rsid w:val="00DD5F5F"/>
    <w:rsid w:val="00DD7585"/>
    <w:rsid w:val="00DE1886"/>
    <w:rsid w:val="00DF451B"/>
    <w:rsid w:val="00DF6D58"/>
    <w:rsid w:val="00DF717E"/>
    <w:rsid w:val="00E0645F"/>
    <w:rsid w:val="00E10FC7"/>
    <w:rsid w:val="00E15C8B"/>
    <w:rsid w:val="00E26EC9"/>
    <w:rsid w:val="00E27421"/>
    <w:rsid w:val="00E55D35"/>
    <w:rsid w:val="00E66F95"/>
    <w:rsid w:val="00E7538F"/>
    <w:rsid w:val="00E8673B"/>
    <w:rsid w:val="00E90F7E"/>
    <w:rsid w:val="00E92285"/>
    <w:rsid w:val="00EA175B"/>
    <w:rsid w:val="00EA2C36"/>
    <w:rsid w:val="00EA5DDC"/>
    <w:rsid w:val="00EB5098"/>
    <w:rsid w:val="00EB7B3A"/>
    <w:rsid w:val="00EC7CD6"/>
    <w:rsid w:val="00ED0ABE"/>
    <w:rsid w:val="00ED2657"/>
    <w:rsid w:val="00ED2D8A"/>
    <w:rsid w:val="00EF0BE3"/>
    <w:rsid w:val="00EF105D"/>
    <w:rsid w:val="00EF5650"/>
    <w:rsid w:val="00F04CF2"/>
    <w:rsid w:val="00F267BC"/>
    <w:rsid w:val="00F34AA8"/>
    <w:rsid w:val="00F444D9"/>
    <w:rsid w:val="00F4495F"/>
    <w:rsid w:val="00F47308"/>
    <w:rsid w:val="00F53B4A"/>
    <w:rsid w:val="00F57786"/>
    <w:rsid w:val="00F6146F"/>
    <w:rsid w:val="00F8568E"/>
    <w:rsid w:val="00F85BC8"/>
    <w:rsid w:val="00F85CDB"/>
    <w:rsid w:val="00F87E08"/>
    <w:rsid w:val="00FA179B"/>
    <w:rsid w:val="00FA1D81"/>
    <w:rsid w:val="00FA2128"/>
    <w:rsid w:val="00FA6E2A"/>
    <w:rsid w:val="00FA76B1"/>
    <w:rsid w:val="00FB77F7"/>
    <w:rsid w:val="00FC43EA"/>
    <w:rsid w:val="00FC6957"/>
    <w:rsid w:val="00FD1156"/>
    <w:rsid w:val="00FE6BB2"/>
    <w:rsid w:val="00FE6FDC"/>
    <w:rsid w:val="00FF03BC"/>
    <w:rsid w:val="027AFA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2845"/>
  <w15:docId w15:val="{D1785C5E-1315-4DBB-A7F1-1013F6A9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Cs w:val="24"/>
        <w:lang w:val="u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4"/>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after="229"/>
      <w:jc w:val="center"/>
      <w:outlineLvl w:val="1"/>
    </w:pPr>
    <w:rPr>
      <w:b/>
      <w:sz w:val="28"/>
      <w:szCs w:val="28"/>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1E3B"/>
    <w:rPr>
      <w:rFonts w:ascii="Segoe UI" w:hAnsi="Segoe UI" w:cs="Segoe UI"/>
      <w:sz w:val="18"/>
      <w:szCs w:val="18"/>
    </w:rPr>
  </w:style>
  <w:style w:type="character" w:customStyle="1" w:styleId="ListLabel1">
    <w:name w:val="ListLabel 1"/>
    <w:qFormat/>
    <w:rPr>
      <w:rFonts w:ascii="Arial" w:hAnsi="Arial"/>
      <w:sz w:val="20"/>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eastAsia="Arial" w:cs="Arial"/>
      <w:b/>
      <w:i w:val="0"/>
      <w:caps w:val="0"/>
      <w:smallCaps w:val="0"/>
      <w:strike w:val="0"/>
      <w:dstrike w:val="0"/>
      <w:color w:val="000000"/>
      <w:position w:val="0"/>
      <w:sz w:val="28"/>
      <w:szCs w:val="28"/>
      <w:u w:val="none"/>
      <w:vertAlign w:val="baseline"/>
    </w:rPr>
  </w:style>
  <w:style w:type="character" w:customStyle="1" w:styleId="ListLabel11">
    <w:name w:val="ListLabel 11"/>
    <w:qFormat/>
    <w:rPr>
      <w:rFonts w:ascii="Arial" w:eastAsia="Arial" w:hAnsi="Arial" w:cs="Arial"/>
      <w:b w:val="0"/>
      <w:i w:val="0"/>
      <w:caps w:val="0"/>
      <w:smallCaps w:val="0"/>
      <w:strike w:val="0"/>
      <w:dstrike w:val="0"/>
      <w:color w:val="000000"/>
      <w:position w:val="0"/>
      <w:sz w:val="20"/>
      <w:szCs w:val="20"/>
      <w:u w:val="none"/>
      <w:vertAlign w:val="baseline"/>
    </w:rPr>
  </w:style>
  <w:style w:type="character" w:customStyle="1" w:styleId="ListLabel12">
    <w:name w:val="ListLabel 12"/>
    <w:qFormat/>
    <w:rPr>
      <w:rFonts w:eastAsia="Arial" w:cs="Arial"/>
      <w:b w:val="0"/>
      <w:i w:val="0"/>
      <w:caps w:val="0"/>
      <w:smallCaps w:val="0"/>
      <w:strike w:val="0"/>
      <w:dstrike w:val="0"/>
      <w:color w:val="000000"/>
      <w:position w:val="0"/>
      <w:sz w:val="20"/>
      <w:szCs w:val="20"/>
      <w:u w:val="none"/>
      <w:vertAlign w:val="baseline"/>
    </w:rPr>
  </w:style>
  <w:style w:type="character" w:customStyle="1" w:styleId="ListLabel13">
    <w:name w:val="ListLabel 13"/>
    <w:qFormat/>
    <w:rPr>
      <w:rFonts w:ascii="Arial" w:hAnsi="Arial"/>
      <w:sz w:val="20"/>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rFonts w:eastAsia="Arial" w:cs="Arial"/>
      <w:b w:val="0"/>
      <w:i w:val="0"/>
      <w:caps w:val="0"/>
      <w:smallCaps w:val="0"/>
      <w:strike w:val="0"/>
      <w:dstrike w:val="0"/>
      <w:color w:val="000000"/>
      <w:position w:val="0"/>
      <w:sz w:val="20"/>
      <w:szCs w:val="20"/>
      <w:u w:val="none"/>
      <w:vertAlign w:val="baseline"/>
    </w:rPr>
  </w:style>
  <w:style w:type="character" w:customStyle="1" w:styleId="ListLabel23">
    <w:name w:val="ListLabel 23"/>
    <w:qFormat/>
    <w:rPr>
      <w:rFonts w:ascii="Arial" w:hAnsi="Arial"/>
      <w:sz w:val="20"/>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rFonts w:ascii="Arial" w:hAnsi="Arial"/>
      <w:sz w:val="20"/>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rFonts w:ascii="Arial" w:hAnsi="Arial"/>
      <w:sz w:val="20"/>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rFonts w:ascii="Arial" w:hAnsi="Arial"/>
      <w:sz w:val="20"/>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rFonts w:eastAsia="Arial" w:cs="Arial"/>
      <w:b w:val="0"/>
      <w:i w:val="0"/>
      <w:caps w:val="0"/>
      <w:smallCaps w:val="0"/>
      <w:strike w:val="0"/>
      <w:dstrike w:val="0"/>
      <w:color w:val="000000"/>
      <w:position w:val="0"/>
      <w:sz w:val="20"/>
      <w:szCs w:val="20"/>
      <w:u w:val="none"/>
      <w:vertAlign w:val="baseline"/>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ascii="Arial" w:eastAsia="Arial" w:hAnsi="Arial" w:cs="Arial"/>
      <w:sz w:val="20"/>
      <w:szCs w:val="20"/>
    </w:rPr>
  </w:style>
  <w:style w:type="character" w:customStyle="1" w:styleId="-">
    <w:name w:val="Интернет-ссылка"/>
    <w:rPr>
      <w:color w:val="000080"/>
      <w:u w:val="single"/>
    </w:rPr>
  </w:style>
  <w:style w:type="character" w:customStyle="1" w:styleId="ListLabel76">
    <w:name w:val="ListLabel 76"/>
    <w:qFormat/>
    <w:rPr>
      <w:rFonts w:ascii="Arial" w:eastAsia="Arial" w:hAnsi="Arial" w:cs="Arial"/>
      <w:color w:val="0066CC"/>
      <w:sz w:val="20"/>
      <w:szCs w:val="20"/>
      <w:u w:val="single"/>
    </w:rPr>
  </w:style>
  <w:style w:type="character" w:customStyle="1" w:styleId="ListLabel77">
    <w:name w:val="ListLabel 77"/>
    <w:qFormat/>
    <w:rPr>
      <w:rFonts w:ascii="Arial" w:hAnsi="Arial" w:cs="OpenSymbol"/>
      <w:sz w:val="20"/>
      <w:u w:val="none"/>
    </w:rPr>
  </w:style>
  <w:style w:type="character" w:customStyle="1" w:styleId="ListLabel78">
    <w:name w:val="ListLabel 78"/>
    <w:qFormat/>
    <w:rPr>
      <w:rFonts w:cs="OpenSymbol"/>
      <w:u w:val="none"/>
    </w:rPr>
  </w:style>
  <w:style w:type="character" w:customStyle="1" w:styleId="ListLabel79">
    <w:name w:val="ListLabel 79"/>
    <w:qFormat/>
    <w:rPr>
      <w:rFonts w:cs="OpenSymbol"/>
      <w:u w:val="none"/>
    </w:rPr>
  </w:style>
  <w:style w:type="character" w:customStyle="1" w:styleId="ListLabel80">
    <w:name w:val="ListLabel 80"/>
    <w:qFormat/>
    <w:rPr>
      <w:rFonts w:cs="OpenSymbol"/>
      <w:u w:val="none"/>
    </w:rPr>
  </w:style>
  <w:style w:type="character" w:customStyle="1" w:styleId="ListLabel81">
    <w:name w:val="ListLabel 81"/>
    <w:qFormat/>
    <w:rPr>
      <w:rFonts w:cs="OpenSymbol"/>
      <w:u w:val="none"/>
    </w:rPr>
  </w:style>
  <w:style w:type="character" w:customStyle="1" w:styleId="ListLabel82">
    <w:name w:val="ListLabel 82"/>
    <w:qFormat/>
    <w:rPr>
      <w:rFonts w:cs="OpenSymbol"/>
      <w:u w:val="none"/>
    </w:rPr>
  </w:style>
  <w:style w:type="character" w:customStyle="1" w:styleId="ListLabel83">
    <w:name w:val="ListLabel 83"/>
    <w:qFormat/>
    <w:rPr>
      <w:rFonts w:cs="OpenSymbol"/>
      <w:u w:val="none"/>
    </w:rPr>
  </w:style>
  <w:style w:type="character" w:customStyle="1" w:styleId="ListLabel84">
    <w:name w:val="ListLabel 84"/>
    <w:qFormat/>
    <w:rPr>
      <w:rFonts w:cs="OpenSymbol"/>
      <w:u w:val="none"/>
    </w:rPr>
  </w:style>
  <w:style w:type="character" w:customStyle="1" w:styleId="ListLabel85">
    <w:name w:val="ListLabel 85"/>
    <w:qFormat/>
    <w:rPr>
      <w:rFonts w:cs="OpenSymbol"/>
      <w:u w:val="none"/>
    </w:rPr>
  </w:style>
  <w:style w:type="character" w:customStyle="1" w:styleId="ListLabel86">
    <w:name w:val="ListLabel 86"/>
    <w:qFormat/>
    <w:rPr>
      <w:rFonts w:eastAsia="Arial" w:cs="Arial"/>
      <w:b/>
      <w:i w:val="0"/>
      <w:caps w:val="0"/>
      <w:smallCaps w:val="0"/>
      <w:strike w:val="0"/>
      <w:dstrike w:val="0"/>
      <w:color w:val="000000"/>
      <w:position w:val="0"/>
      <w:sz w:val="28"/>
      <w:szCs w:val="28"/>
      <w:u w:val="none"/>
      <w:vertAlign w:val="baseline"/>
    </w:rPr>
  </w:style>
  <w:style w:type="character" w:customStyle="1" w:styleId="ListLabel87">
    <w:name w:val="ListLabel 87"/>
    <w:qFormat/>
    <w:rPr>
      <w:rFonts w:ascii="Arial" w:eastAsia="Arial" w:hAnsi="Arial" w:cs="Arial"/>
      <w:b w:val="0"/>
      <w:i w:val="0"/>
      <w:caps w:val="0"/>
      <w:smallCaps w:val="0"/>
      <w:strike w:val="0"/>
      <w:dstrike w:val="0"/>
      <w:color w:val="000000"/>
      <w:position w:val="0"/>
      <w:sz w:val="20"/>
      <w:szCs w:val="20"/>
      <w:u w:val="none"/>
      <w:vertAlign w:val="baseline"/>
    </w:rPr>
  </w:style>
  <w:style w:type="character" w:customStyle="1" w:styleId="ListLabel88">
    <w:name w:val="ListLabel 88"/>
    <w:qFormat/>
    <w:rPr>
      <w:rFonts w:eastAsia="Arial" w:cs="Arial"/>
      <w:b w:val="0"/>
      <w:i w:val="0"/>
      <w:caps w:val="0"/>
      <w:smallCaps w:val="0"/>
      <w:strike w:val="0"/>
      <w:dstrike w:val="0"/>
      <w:color w:val="000000"/>
      <w:position w:val="0"/>
      <w:sz w:val="20"/>
      <w:szCs w:val="20"/>
      <w:u w:val="none"/>
      <w:vertAlign w:val="baseline"/>
    </w:rPr>
  </w:style>
  <w:style w:type="character" w:customStyle="1" w:styleId="ListLabel89">
    <w:name w:val="ListLabel 89"/>
    <w:qFormat/>
    <w:rPr>
      <w:rFonts w:ascii="Arial" w:hAnsi="Arial" w:cs="OpenSymbol"/>
      <w:sz w:val="20"/>
      <w:u w:val="none"/>
    </w:rPr>
  </w:style>
  <w:style w:type="character" w:customStyle="1" w:styleId="ListLabel90">
    <w:name w:val="ListLabel 90"/>
    <w:qFormat/>
    <w:rPr>
      <w:rFonts w:cs="OpenSymbol"/>
      <w:u w:val="none"/>
    </w:rPr>
  </w:style>
  <w:style w:type="character" w:customStyle="1" w:styleId="ListLabel91">
    <w:name w:val="ListLabel 91"/>
    <w:qFormat/>
    <w:rPr>
      <w:rFonts w:cs="OpenSymbol"/>
      <w:u w:val="none"/>
    </w:rPr>
  </w:style>
  <w:style w:type="character" w:customStyle="1" w:styleId="ListLabel92">
    <w:name w:val="ListLabel 92"/>
    <w:qFormat/>
    <w:rPr>
      <w:rFonts w:cs="OpenSymbol"/>
      <w:u w:val="none"/>
    </w:rPr>
  </w:style>
  <w:style w:type="character" w:customStyle="1" w:styleId="ListLabel93">
    <w:name w:val="ListLabel 93"/>
    <w:qFormat/>
    <w:rPr>
      <w:rFonts w:cs="OpenSymbol"/>
      <w:u w:val="none"/>
    </w:rPr>
  </w:style>
  <w:style w:type="character" w:customStyle="1" w:styleId="ListLabel94">
    <w:name w:val="ListLabel 94"/>
    <w:qFormat/>
    <w:rPr>
      <w:rFonts w:cs="OpenSymbol"/>
      <w:u w:val="none"/>
    </w:rPr>
  </w:style>
  <w:style w:type="character" w:customStyle="1" w:styleId="ListLabel95">
    <w:name w:val="ListLabel 95"/>
    <w:qFormat/>
    <w:rPr>
      <w:rFonts w:cs="OpenSymbol"/>
      <w:u w:val="none"/>
    </w:rPr>
  </w:style>
  <w:style w:type="character" w:customStyle="1" w:styleId="ListLabel96">
    <w:name w:val="ListLabel 96"/>
    <w:qFormat/>
    <w:rPr>
      <w:rFonts w:cs="OpenSymbol"/>
      <w:u w:val="none"/>
    </w:rPr>
  </w:style>
  <w:style w:type="character" w:customStyle="1" w:styleId="ListLabel97">
    <w:name w:val="ListLabel 97"/>
    <w:qFormat/>
    <w:rPr>
      <w:rFonts w:cs="OpenSymbol"/>
      <w:u w:val="none"/>
    </w:rPr>
  </w:style>
  <w:style w:type="character" w:customStyle="1" w:styleId="ListLabel98">
    <w:name w:val="ListLabel 98"/>
    <w:qFormat/>
    <w:rPr>
      <w:rFonts w:eastAsia="Arial" w:cs="Arial"/>
      <w:b w:val="0"/>
      <w:i w:val="0"/>
      <w:caps w:val="0"/>
      <w:smallCaps w:val="0"/>
      <w:strike w:val="0"/>
      <w:dstrike w:val="0"/>
      <w:color w:val="000000"/>
      <w:position w:val="0"/>
      <w:sz w:val="20"/>
      <w:szCs w:val="20"/>
      <w:u w:val="none"/>
      <w:vertAlign w:val="baseline"/>
    </w:rPr>
  </w:style>
  <w:style w:type="character" w:customStyle="1" w:styleId="ListLabel99">
    <w:name w:val="ListLabel 99"/>
    <w:qFormat/>
    <w:rPr>
      <w:rFonts w:ascii="Arial" w:hAnsi="Arial" w:cs="OpenSymbol"/>
      <w:sz w:val="20"/>
      <w:u w:val="none"/>
    </w:rPr>
  </w:style>
  <w:style w:type="character" w:customStyle="1" w:styleId="ListLabel100">
    <w:name w:val="ListLabel 100"/>
    <w:qFormat/>
    <w:rPr>
      <w:rFonts w:cs="OpenSymbol"/>
      <w:u w:val="none"/>
    </w:rPr>
  </w:style>
  <w:style w:type="character" w:customStyle="1" w:styleId="ListLabel101">
    <w:name w:val="ListLabel 101"/>
    <w:qFormat/>
    <w:rPr>
      <w:rFonts w:cs="OpenSymbol"/>
      <w:u w:val="none"/>
    </w:rPr>
  </w:style>
  <w:style w:type="character" w:customStyle="1" w:styleId="ListLabel102">
    <w:name w:val="ListLabel 102"/>
    <w:qFormat/>
    <w:rPr>
      <w:rFonts w:cs="OpenSymbol"/>
      <w:u w:val="none"/>
    </w:rPr>
  </w:style>
  <w:style w:type="character" w:customStyle="1" w:styleId="ListLabel103">
    <w:name w:val="ListLabel 103"/>
    <w:qFormat/>
    <w:rPr>
      <w:rFonts w:cs="OpenSymbol"/>
      <w:u w:val="none"/>
    </w:rPr>
  </w:style>
  <w:style w:type="character" w:customStyle="1" w:styleId="ListLabel104">
    <w:name w:val="ListLabel 104"/>
    <w:qFormat/>
    <w:rPr>
      <w:rFonts w:cs="OpenSymbol"/>
      <w:u w:val="none"/>
    </w:rPr>
  </w:style>
  <w:style w:type="character" w:customStyle="1" w:styleId="ListLabel105">
    <w:name w:val="ListLabel 105"/>
    <w:qFormat/>
    <w:rPr>
      <w:rFonts w:cs="OpenSymbol"/>
      <w:u w:val="none"/>
    </w:rPr>
  </w:style>
  <w:style w:type="character" w:customStyle="1" w:styleId="ListLabel106">
    <w:name w:val="ListLabel 106"/>
    <w:qFormat/>
    <w:rPr>
      <w:rFonts w:cs="OpenSymbol"/>
      <w:u w:val="none"/>
    </w:rPr>
  </w:style>
  <w:style w:type="character" w:customStyle="1" w:styleId="ListLabel107">
    <w:name w:val="ListLabel 107"/>
    <w:qFormat/>
    <w:rPr>
      <w:rFonts w:cs="OpenSymbol"/>
      <w:u w:val="none"/>
    </w:rPr>
  </w:style>
  <w:style w:type="character" w:customStyle="1" w:styleId="ListLabel108">
    <w:name w:val="ListLabel 108"/>
    <w:qFormat/>
    <w:rPr>
      <w:rFonts w:ascii="Arial" w:hAnsi="Arial" w:cs="OpenSymbol"/>
      <w:sz w:val="20"/>
      <w:u w:val="none"/>
    </w:rPr>
  </w:style>
  <w:style w:type="character" w:customStyle="1" w:styleId="ListLabel109">
    <w:name w:val="ListLabel 109"/>
    <w:qFormat/>
    <w:rPr>
      <w:rFonts w:cs="OpenSymbol"/>
      <w:u w:val="none"/>
    </w:rPr>
  </w:style>
  <w:style w:type="character" w:customStyle="1" w:styleId="ListLabel110">
    <w:name w:val="ListLabel 110"/>
    <w:qFormat/>
    <w:rPr>
      <w:rFonts w:cs="OpenSymbol"/>
      <w:u w:val="none"/>
    </w:rPr>
  </w:style>
  <w:style w:type="character" w:customStyle="1" w:styleId="ListLabel111">
    <w:name w:val="ListLabel 111"/>
    <w:qFormat/>
    <w:rPr>
      <w:rFonts w:cs="OpenSymbol"/>
      <w:u w:val="none"/>
    </w:rPr>
  </w:style>
  <w:style w:type="character" w:customStyle="1" w:styleId="ListLabel112">
    <w:name w:val="ListLabel 112"/>
    <w:qFormat/>
    <w:rPr>
      <w:rFonts w:cs="OpenSymbol"/>
      <w:u w:val="none"/>
    </w:rPr>
  </w:style>
  <w:style w:type="character" w:customStyle="1" w:styleId="ListLabel113">
    <w:name w:val="ListLabel 113"/>
    <w:qFormat/>
    <w:rPr>
      <w:rFonts w:cs="OpenSymbol"/>
      <w:u w:val="none"/>
    </w:rPr>
  </w:style>
  <w:style w:type="character" w:customStyle="1" w:styleId="ListLabel114">
    <w:name w:val="ListLabel 114"/>
    <w:qFormat/>
    <w:rPr>
      <w:rFonts w:cs="OpenSymbol"/>
      <w:u w:val="none"/>
    </w:rPr>
  </w:style>
  <w:style w:type="character" w:customStyle="1" w:styleId="ListLabel115">
    <w:name w:val="ListLabel 115"/>
    <w:qFormat/>
    <w:rPr>
      <w:rFonts w:cs="OpenSymbol"/>
      <w:u w:val="none"/>
    </w:rPr>
  </w:style>
  <w:style w:type="character" w:customStyle="1" w:styleId="ListLabel116">
    <w:name w:val="ListLabel 116"/>
    <w:qFormat/>
    <w:rPr>
      <w:rFonts w:cs="OpenSymbol"/>
      <w:u w:val="none"/>
    </w:rPr>
  </w:style>
  <w:style w:type="character" w:customStyle="1" w:styleId="ListLabel117">
    <w:name w:val="ListLabel 117"/>
    <w:qFormat/>
    <w:rPr>
      <w:rFonts w:ascii="Arial" w:hAnsi="Arial" w:cs="OpenSymbol"/>
      <w:sz w:val="20"/>
      <w:u w:val="none"/>
    </w:rPr>
  </w:style>
  <w:style w:type="character" w:customStyle="1" w:styleId="ListLabel118">
    <w:name w:val="ListLabel 118"/>
    <w:qFormat/>
    <w:rPr>
      <w:rFonts w:cs="OpenSymbol"/>
      <w:u w:val="none"/>
    </w:rPr>
  </w:style>
  <w:style w:type="character" w:customStyle="1" w:styleId="ListLabel119">
    <w:name w:val="ListLabel 119"/>
    <w:qFormat/>
    <w:rPr>
      <w:rFonts w:cs="OpenSymbol"/>
      <w:u w:val="none"/>
    </w:rPr>
  </w:style>
  <w:style w:type="character" w:customStyle="1" w:styleId="ListLabel120">
    <w:name w:val="ListLabel 120"/>
    <w:qFormat/>
    <w:rPr>
      <w:rFonts w:cs="OpenSymbol"/>
      <w:u w:val="none"/>
    </w:rPr>
  </w:style>
  <w:style w:type="character" w:customStyle="1" w:styleId="ListLabel121">
    <w:name w:val="ListLabel 121"/>
    <w:qFormat/>
    <w:rPr>
      <w:rFonts w:cs="OpenSymbol"/>
      <w:u w:val="none"/>
    </w:rPr>
  </w:style>
  <w:style w:type="character" w:customStyle="1" w:styleId="ListLabel122">
    <w:name w:val="ListLabel 122"/>
    <w:qFormat/>
    <w:rPr>
      <w:rFonts w:cs="OpenSymbol"/>
      <w:u w:val="none"/>
    </w:rPr>
  </w:style>
  <w:style w:type="character" w:customStyle="1" w:styleId="ListLabel123">
    <w:name w:val="ListLabel 123"/>
    <w:qFormat/>
    <w:rPr>
      <w:rFonts w:cs="OpenSymbol"/>
      <w:u w:val="none"/>
    </w:rPr>
  </w:style>
  <w:style w:type="character" w:customStyle="1" w:styleId="ListLabel124">
    <w:name w:val="ListLabel 124"/>
    <w:qFormat/>
    <w:rPr>
      <w:rFonts w:cs="OpenSymbol"/>
      <w:u w:val="none"/>
    </w:rPr>
  </w:style>
  <w:style w:type="character" w:customStyle="1" w:styleId="ListLabel125">
    <w:name w:val="ListLabel 125"/>
    <w:qFormat/>
    <w:rPr>
      <w:rFonts w:cs="OpenSymbol"/>
      <w:u w:val="none"/>
    </w:rPr>
  </w:style>
  <w:style w:type="character" w:customStyle="1" w:styleId="ListLabel126">
    <w:name w:val="ListLabel 126"/>
    <w:qFormat/>
    <w:rPr>
      <w:rFonts w:ascii="Arial" w:hAnsi="Arial" w:cs="OpenSymbol"/>
      <w:sz w:val="20"/>
      <w:u w:val="none"/>
    </w:rPr>
  </w:style>
  <w:style w:type="character" w:customStyle="1" w:styleId="ListLabel127">
    <w:name w:val="ListLabel 127"/>
    <w:qFormat/>
    <w:rPr>
      <w:rFonts w:cs="OpenSymbol"/>
      <w:u w:val="none"/>
    </w:rPr>
  </w:style>
  <w:style w:type="character" w:customStyle="1" w:styleId="ListLabel128">
    <w:name w:val="ListLabel 128"/>
    <w:qFormat/>
    <w:rPr>
      <w:rFonts w:cs="OpenSymbol"/>
      <w:u w:val="none"/>
    </w:rPr>
  </w:style>
  <w:style w:type="character" w:customStyle="1" w:styleId="ListLabel129">
    <w:name w:val="ListLabel 129"/>
    <w:qFormat/>
    <w:rPr>
      <w:rFonts w:cs="OpenSymbol"/>
      <w:u w:val="none"/>
    </w:rPr>
  </w:style>
  <w:style w:type="character" w:customStyle="1" w:styleId="ListLabel130">
    <w:name w:val="ListLabel 130"/>
    <w:qFormat/>
    <w:rPr>
      <w:rFonts w:cs="OpenSymbol"/>
      <w:u w:val="none"/>
    </w:rPr>
  </w:style>
  <w:style w:type="character" w:customStyle="1" w:styleId="ListLabel131">
    <w:name w:val="ListLabel 131"/>
    <w:qFormat/>
    <w:rPr>
      <w:rFonts w:cs="OpenSymbol"/>
      <w:u w:val="none"/>
    </w:rPr>
  </w:style>
  <w:style w:type="character" w:customStyle="1" w:styleId="ListLabel132">
    <w:name w:val="ListLabel 132"/>
    <w:qFormat/>
    <w:rPr>
      <w:rFonts w:cs="OpenSymbol"/>
      <w:u w:val="none"/>
    </w:rPr>
  </w:style>
  <w:style w:type="character" w:customStyle="1" w:styleId="ListLabel133">
    <w:name w:val="ListLabel 133"/>
    <w:qFormat/>
    <w:rPr>
      <w:rFonts w:cs="OpenSymbol"/>
      <w:u w:val="none"/>
    </w:rPr>
  </w:style>
  <w:style w:type="character" w:customStyle="1" w:styleId="ListLabel134">
    <w:name w:val="ListLabel 134"/>
    <w:qFormat/>
    <w:rPr>
      <w:rFonts w:cs="OpenSymbol"/>
      <w:u w:val="none"/>
    </w:rPr>
  </w:style>
  <w:style w:type="character" w:customStyle="1" w:styleId="ListLabel135">
    <w:name w:val="ListLabel 135"/>
    <w:qFormat/>
    <w:rPr>
      <w:rFonts w:ascii="Arial" w:hAnsi="Arial" w:cs="Symbol"/>
      <w:sz w:val="20"/>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ascii="Arial" w:hAnsi="Arial" w:cs="Symbol"/>
      <w:sz w:val="20"/>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ascii="Arial" w:eastAsia="Arial" w:hAnsi="Arial" w:cs="Arial"/>
      <w:sz w:val="20"/>
      <w:szCs w:val="20"/>
    </w:rPr>
  </w:style>
  <w:style w:type="character" w:customStyle="1" w:styleId="ListLabel154">
    <w:name w:val="ListLabel 154"/>
    <w:qFormat/>
    <w:rPr>
      <w:rFonts w:ascii="Arial" w:eastAsia="Arial" w:hAnsi="Arial" w:cs="Arial"/>
      <w:color w:val="0066CC"/>
      <w:sz w:val="20"/>
      <w:szCs w:val="20"/>
      <w:u w:val="single"/>
    </w:rPr>
  </w:style>
  <w:style w:type="paragraph" w:styleId="a4">
    <w:name w:val="Title"/>
    <w:basedOn w:val="a"/>
    <w:next w:val="a5"/>
    <w:qFormat/>
    <w:pPr>
      <w:keepNext/>
      <w:keepLines/>
      <w:spacing w:before="480" w:after="120"/>
    </w:pPr>
    <w:rPr>
      <w:b/>
      <w:sz w:val="72"/>
      <w:szCs w:val="72"/>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styleId="a9">
    <w:name w:val="Subtitle"/>
    <w:basedOn w:val="a"/>
    <w:next w:val="a"/>
    <w:qFormat/>
    <w:pPr>
      <w:keepNext/>
      <w:keepLines/>
      <w:spacing w:before="360" w:after="80"/>
    </w:pPr>
    <w:rPr>
      <w:rFonts w:ascii="Georgia" w:eastAsia="Georgia" w:hAnsi="Georgia" w:cs="Georgia"/>
      <w:i/>
      <w:color w:val="666666"/>
      <w:sz w:val="48"/>
      <w:szCs w:val="48"/>
    </w:rPr>
  </w:style>
  <w:style w:type="paragraph" w:styleId="aa">
    <w:name w:val="List Paragraph"/>
    <w:basedOn w:val="a"/>
    <w:uiPriority w:val="34"/>
    <w:qFormat/>
    <w:rsid w:val="0041016C"/>
    <w:pPr>
      <w:ind w:left="720"/>
      <w:contextualSpacing/>
    </w:pPr>
  </w:style>
  <w:style w:type="paragraph" w:styleId="ab">
    <w:name w:val="Balloon Text"/>
    <w:basedOn w:val="a"/>
    <w:uiPriority w:val="99"/>
    <w:semiHidden/>
    <w:unhideWhenUsed/>
    <w:qFormat/>
    <w:rsid w:val="009B1E3B"/>
    <w:rPr>
      <w:rFonts w:ascii="Segoe UI" w:hAnsi="Segoe UI" w:cs="Segoe UI"/>
      <w:sz w:val="18"/>
      <w:szCs w:val="18"/>
    </w:rPr>
  </w:style>
  <w:style w:type="paragraph" w:styleId="ac">
    <w:name w:val="footer"/>
    <w:basedOn w:val="a"/>
  </w:style>
  <w:style w:type="table" w:customStyle="1" w:styleId="TableNormal1">
    <w:name w:val="Table Normal1"/>
    <w:tblPr>
      <w:tblCellMar>
        <w:top w:w="0" w:type="dxa"/>
        <w:left w:w="0" w:type="dxa"/>
        <w:bottom w:w="0" w:type="dxa"/>
        <w:right w:w="0" w:type="dxa"/>
      </w:tblCellMar>
    </w:tblPr>
  </w:style>
  <w:style w:type="paragraph" w:styleId="ad">
    <w:name w:val="annotation text"/>
    <w:basedOn w:val="a"/>
    <w:link w:val="ae"/>
    <w:uiPriority w:val="99"/>
    <w:unhideWhenUsed/>
    <w:rPr>
      <w:sz w:val="20"/>
      <w:szCs w:val="20"/>
    </w:rPr>
  </w:style>
  <w:style w:type="character" w:customStyle="1" w:styleId="ae">
    <w:name w:val="Текст примечания Знак"/>
    <w:basedOn w:val="a0"/>
    <w:link w:val="ad"/>
    <w:uiPriority w:val="99"/>
    <w:rPr>
      <w:szCs w:val="20"/>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4A23DD"/>
    <w:rPr>
      <w:b/>
      <w:bCs/>
    </w:rPr>
  </w:style>
  <w:style w:type="character" w:customStyle="1" w:styleId="af1">
    <w:name w:val="Тема примечания Знак"/>
    <w:basedOn w:val="ae"/>
    <w:link w:val="af0"/>
    <w:uiPriority w:val="99"/>
    <w:semiHidden/>
    <w:rsid w:val="004A23DD"/>
    <w:rPr>
      <w:b/>
      <w:bCs/>
      <w:szCs w:val="20"/>
    </w:rPr>
  </w:style>
  <w:style w:type="paragraph" w:styleId="af2">
    <w:name w:val="Revision"/>
    <w:hidden/>
    <w:uiPriority w:val="99"/>
    <w:semiHidden/>
    <w:rsid w:val="002F5E6D"/>
    <w:rPr>
      <w:sz w:val="24"/>
    </w:rPr>
  </w:style>
  <w:style w:type="character" w:styleId="af3">
    <w:name w:val="Hyperlink"/>
    <w:basedOn w:val="a0"/>
    <w:uiPriority w:val="99"/>
    <w:unhideWhenUsed/>
    <w:rsid w:val="009217C0"/>
    <w:rPr>
      <w:color w:val="0000FF" w:themeColor="hyperlink"/>
      <w:u w:val="single"/>
    </w:rPr>
  </w:style>
  <w:style w:type="character" w:customStyle="1" w:styleId="10">
    <w:name w:val="Неразрешенное упоминание1"/>
    <w:basedOn w:val="a0"/>
    <w:uiPriority w:val="99"/>
    <w:semiHidden/>
    <w:unhideWhenUsed/>
    <w:rsid w:val="009217C0"/>
    <w:rPr>
      <w:color w:val="605E5C"/>
      <w:shd w:val="clear" w:color="auto" w:fill="E1DFDD"/>
    </w:rPr>
  </w:style>
  <w:style w:type="character" w:styleId="af4">
    <w:name w:val="Unresolved Mention"/>
    <w:basedOn w:val="a0"/>
    <w:uiPriority w:val="99"/>
    <w:semiHidden/>
    <w:unhideWhenUsed/>
    <w:rsid w:val="00790225"/>
    <w:rPr>
      <w:color w:val="605E5C"/>
      <w:shd w:val="clear" w:color="auto" w:fill="E1DFDD"/>
    </w:rPr>
  </w:style>
  <w:style w:type="paragraph" w:styleId="af5">
    <w:name w:val="header"/>
    <w:basedOn w:val="a"/>
    <w:link w:val="af6"/>
    <w:uiPriority w:val="99"/>
    <w:semiHidden/>
    <w:unhideWhenUsed/>
    <w:rsid w:val="00D12503"/>
    <w:pPr>
      <w:tabs>
        <w:tab w:val="center" w:pos="4680"/>
        <w:tab w:val="right" w:pos="9360"/>
      </w:tabs>
    </w:pPr>
  </w:style>
  <w:style w:type="character" w:customStyle="1" w:styleId="af6">
    <w:name w:val="Верхний колонтитул Знак"/>
    <w:basedOn w:val="a0"/>
    <w:link w:val="af5"/>
    <w:uiPriority w:val="99"/>
    <w:semiHidden/>
    <w:rsid w:val="00D125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804580">
      <w:bodyDiv w:val="1"/>
      <w:marLeft w:val="0"/>
      <w:marRight w:val="0"/>
      <w:marTop w:val="0"/>
      <w:marBottom w:val="0"/>
      <w:divBdr>
        <w:top w:val="none" w:sz="0" w:space="0" w:color="auto"/>
        <w:left w:val="none" w:sz="0" w:space="0" w:color="auto"/>
        <w:bottom w:val="none" w:sz="0" w:space="0" w:color="auto"/>
        <w:right w:val="none" w:sz="0" w:space="0" w:color="auto"/>
      </w:divBdr>
    </w:div>
    <w:div w:id="340011703">
      <w:bodyDiv w:val="1"/>
      <w:marLeft w:val="0"/>
      <w:marRight w:val="0"/>
      <w:marTop w:val="0"/>
      <w:marBottom w:val="0"/>
      <w:divBdr>
        <w:top w:val="none" w:sz="0" w:space="0" w:color="auto"/>
        <w:left w:val="none" w:sz="0" w:space="0" w:color="auto"/>
        <w:bottom w:val="none" w:sz="0" w:space="0" w:color="auto"/>
        <w:right w:val="none" w:sz="0" w:space="0" w:color="auto"/>
      </w:divBdr>
    </w:div>
    <w:div w:id="545458427">
      <w:bodyDiv w:val="1"/>
      <w:marLeft w:val="0"/>
      <w:marRight w:val="0"/>
      <w:marTop w:val="0"/>
      <w:marBottom w:val="0"/>
      <w:divBdr>
        <w:top w:val="none" w:sz="0" w:space="0" w:color="auto"/>
        <w:left w:val="none" w:sz="0" w:space="0" w:color="auto"/>
        <w:bottom w:val="none" w:sz="0" w:space="0" w:color="auto"/>
        <w:right w:val="none" w:sz="0" w:space="0" w:color="auto"/>
      </w:divBdr>
    </w:div>
    <w:div w:id="759713126">
      <w:bodyDiv w:val="1"/>
      <w:marLeft w:val="0"/>
      <w:marRight w:val="0"/>
      <w:marTop w:val="0"/>
      <w:marBottom w:val="0"/>
      <w:divBdr>
        <w:top w:val="none" w:sz="0" w:space="0" w:color="auto"/>
        <w:left w:val="none" w:sz="0" w:space="0" w:color="auto"/>
        <w:bottom w:val="none" w:sz="0" w:space="0" w:color="auto"/>
        <w:right w:val="none" w:sz="0" w:space="0" w:color="auto"/>
      </w:divBdr>
    </w:div>
    <w:div w:id="997851321">
      <w:bodyDiv w:val="1"/>
      <w:marLeft w:val="0"/>
      <w:marRight w:val="0"/>
      <w:marTop w:val="0"/>
      <w:marBottom w:val="0"/>
      <w:divBdr>
        <w:top w:val="none" w:sz="0" w:space="0" w:color="auto"/>
        <w:left w:val="none" w:sz="0" w:space="0" w:color="auto"/>
        <w:bottom w:val="none" w:sz="0" w:space="0" w:color="auto"/>
        <w:right w:val="none" w:sz="0" w:space="0" w:color="auto"/>
      </w:divBdr>
    </w:div>
    <w:div w:id="1349404931">
      <w:bodyDiv w:val="1"/>
      <w:marLeft w:val="0"/>
      <w:marRight w:val="0"/>
      <w:marTop w:val="0"/>
      <w:marBottom w:val="0"/>
      <w:divBdr>
        <w:top w:val="none" w:sz="0" w:space="0" w:color="auto"/>
        <w:left w:val="none" w:sz="0" w:space="0" w:color="auto"/>
        <w:bottom w:val="none" w:sz="0" w:space="0" w:color="auto"/>
        <w:right w:val="none" w:sz="0" w:space="0" w:color="auto"/>
      </w:divBdr>
    </w:div>
    <w:div w:id="1538158453">
      <w:bodyDiv w:val="1"/>
      <w:marLeft w:val="0"/>
      <w:marRight w:val="0"/>
      <w:marTop w:val="0"/>
      <w:marBottom w:val="0"/>
      <w:divBdr>
        <w:top w:val="none" w:sz="0" w:space="0" w:color="auto"/>
        <w:left w:val="none" w:sz="0" w:space="0" w:color="auto"/>
        <w:bottom w:val="none" w:sz="0" w:space="0" w:color="auto"/>
        <w:right w:val="none" w:sz="0" w:space="0" w:color="auto"/>
      </w:divBdr>
    </w:div>
    <w:div w:id="199198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19bea187-264a-4686-8fa9-8f4cbcc601ba">6EQDUJS75HJX-1098563388-2893</_dlc_DocId>
    <_dlc_DocIdUrl xmlns="19bea187-264a-4686-8fa9-8f4cbcc601ba">
      <Url>https://fs.mhp.com.ua/mhp/legal/LDB/_layouts/15/DocIdRedir.aspx?ID=6EQDUJS75HJX-1098563388-2893</Url>
      <Description>6EQDUJS75HJX-1098563388-2893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Документ" ma:contentTypeID="0x0101006A417AC5B18D07488CBE4A341BD0CBB6" ma:contentTypeVersion="1" ma:contentTypeDescription="Создание документа." ma:contentTypeScope="" ma:versionID="3cacde7d8f3ffac954c5f10f3af06c0b">
  <xsd:schema xmlns:xsd="http://www.w3.org/2001/XMLSchema" xmlns:xs="http://www.w3.org/2001/XMLSchema" xmlns:p="http://schemas.microsoft.com/office/2006/metadata/properties" xmlns:ns2="19bea187-264a-4686-8fa9-8f4cbcc601ba" targetNamespace="http://schemas.microsoft.com/office/2006/metadata/properties" ma:root="true" ma:fieldsID="a1dd598438a5924cb7559536dd4773d9" ns2:_="">
    <xsd:import namespace="19bea187-264a-4686-8fa9-8f4cbcc601b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ea187-264a-4686-8fa9-8f4cbcc601ba"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63B73-67DE-430E-B105-5DD2994F43C6}">
  <ds:schemaRefs>
    <ds:schemaRef ds:uri="http://schemas.microsoft.com/sharepoint/events"/>
  </ds:schemaRefs>
</ds:datastoreItem>
</file>

<file path=customXml/itemProps2.xml><?xml version="1.0" encoding="utf-8"?>
<ds:datastoreItem xmlns:ds="http://schemas.openxmlformats.org/officeDocument/2006/customXml" ds:itemID="{DFD846A9-132E-46B2-AE98-1EB6278276FF}">
  <ds:schemaRefs>
    <ds:schemaRef ds:uri="http://schemas.openxmlformats.org/officeDocument/2006/bibliography"/>
  </ds:schemaRefs>
</ds:datastoreItem>
</file>

<file path=customXml/itemProps3.xml><?xml version="1.0" encoding="utf-8"?>
<ds:datastoreItem xmlns:ds="http://schemas.openxmlformats.org/officeDocument/2006/customXml" ds:itemID="{B31A15A5-01A9-4BBA-9887-523F2D3596A1}">
  <ds:schemaRefs>
    <ds:schemaRef ds:uri="http://schemas.microsoft.com/office/2006/metadata/properties"/>
    <ds:schemaRef ds:uri="http://schemas.microsoft.com/office/infopath/2007/PartnerControls"/>
    <ds:schemaRef ds:uri="19bea187-264a-4686-8fa9-8f4cbcc601ba"/>
  </ds:schemaRefs>
</ds:datastoreItem>
</file>

<file path=customXml/itemProps4.xml><?xml version="1.0" encoding="utf-8"?>
<ds:datastoreItem xmlns:ds="http://schemas.openxmlformats.org/officeDocument/2006/customXml" ds:itemID="{9B42B05F-574A-4F92-B29F-1E8DC03A7419}">
  <ds:schemaRefs>
    <ds:schemaRef ds:uri="http://schemas.microsoft.com/sharepoint/v3/contenttype/forms"/>
  </ds:schemaRefs>
</ds:datastoreItem>
</file>

<file path=customXml/itemProps5.xml><?xml version="1.0" encoding="utf-8"?>
<ds:datastoreItem xmlns:ds="http://schemas.openxmlformats.org/officeDocument/2006/customXml" ds:itemID="{B7BBD936-78BE-4D08-8F74-01AB4CDEA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ea187-264a-4686-8fa9-8f4cbcc60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eb54ec-50a1-4ef3-8bda-96b20dcc413c}" enabled="0" method="" siteId="{0eeb54ec-50a1-4ef3-8bda-96b20dcc413c}"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3348</Words>
  <Characters>19088</Characters>
  <Application>Microsoft Office Word</Application>
  <DocSecurity>0</DocSecurity>
  <Lines>159</Lines>
  <Paragraphs>44</Paragraphs>
  <ScaleCrop>false</ScaleCrop>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Vecherya Olena</dc:creator>
  <cp:keywords/>
  <dc:description/>
  <cp:lastModifiedBy>Yulchak Iryna</cp:lastModifiedBy>
  <cp:revision>2</cp:revision>
  <cp:lastPrinted>2020-11-12T08:02:00Z</cp:lastPrinted>
  <dcterms:created xsi:type="dcterms:W3CDTF">2024-10-30T13:56:00Z</dcterms:created>
  <dcterms:modified xsi:type="dcterms:W3CDTF">2024-10-30T13:56:00Z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0x0101006A417AC5B18D07488CBE4A341BD0CBB6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f1d002d6-3a3e-425a-95eb-b42f7804ad5e</vt:lpwstr>
  </property>
</Properties>
</file>